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0C67B" w14:textId="3E6B522D" w:rsidR="00F43834" w:rsidRPr="00CD4478" w:rsidRDefault="00F43834" w:rsidP="00F43834">
      <w:pPr>
        <w:rPr>
          <w:lang w:val="es-ES"/>
        </w:rPr>
      </w:pPr>
      <w:r w:rsidRPr="00CD4478">
        <w:rPr>
          <w:lang w:val="es-ES"/>
        </w:rPr>
        <w:t>CONTACT</w:t>
      </w:r>
      <w:r>
        <w:rPr>
          <w:lang w:val="es-ES"/>
        </w:rPr>
        <w:t>O</w:t>
      </w:r>
      <w:r w:rsidRPr="00CD4478">
        <w:rPr>
          <w:lang w:val="es-ES"/>
        </w:rPr>
        <w:t>:</w:t>
      </w:r>
      <w:r w:rsidRPr="00CD4478">
        <w:rPr>
          <w:lang w:val="es-ES"/>
        </w:rPr>
        <w:tab/>
      </w:r>
      <w:r w:rsidRPr="00CD4478">
        <w:rPr>
          <w:highlight w:val="yellow"/>
          <w:lang w:val="es-ES"/>
        </w:rPr>
        <w:t>Su Nombre, Agencia</w:t>
      </w:r>
      <w:r w:rsidRPr="00CD4478">
        <w:rPr>
          <w:lang w:val="es-ES"/>
        </w:rPr>
        <w:t xml:space="preserve"> </w:t>
      </w:r>
      <w:r w:rsidRPr="00CD4478">
        <w:rPr>
          <w:lang w:val="es-ES"/>
        </w:rPr>
        <w:tab/>
      </w:r>
      <w:r w:rsidRPr="00CD4478">
        <w:rPr>
          <w:lang w:val="es-ES"/>
        </w:rPr>
        <w:tab/>
      </w:r>
      <w:r w:rsidRPr="00CD4478">
        <w:rPr>
          <w:lang w:val="es-ES"/>
        </w:rPr>
        <w:tab/>
      </w:r>
      <w:r>
        <w:rPr>
          <w:b/>
          <w:lang w:val="es-ES"/>
        </w:rPr>
        <w:t xml:space="preserve">     </w:t>
      </w:r>
      <w:r w:rsidRPr="00F43834">
        <w:rPr>
          <w:b/>
          <w:lang w:val="es-ES"/>
        </w:rPr>
        <w:t xml:space="preserve"> PARA PUBLICACIÓN INMEDIATA</w:t>
      </w:r>
    </w:p>
    <w:p w14:paraId="444AFF4D" w14:textId="4F667C21" w:rsidR="00F43834" w:rsidRPr="00A427BC" w:rsidRDefault="00F43834" w:rsidP="00F43834">
      <w:pPr>
        <w:ind w:left="720" w:firstLine="720"/>
      </w:pPr>
      <w:proofErr w:type="spellStart"/>
      <w:r w:rsidRPr="00F43834">
        <w:rPr>
          <w:highlight w:val="yellow"/>
        </w:rPr>
        <w:t>Teléfono</w:t>
      </w:r>
      <w:proofErr w:type="spellEnd"/>
      <w:r w:rsidRPr="00F43834">
        <w:rPr>
          <w:highlight w:val="yellow"/>
        </w:rPr>
        <w:t xml:space="preserve"> #</w:t>
      </w:r>
      <w:r w:rsidRPr="00F43834">
        <w:tab/>
      </w:r>
      <w:r w:rsidRPr="00F43834">
        <w:tab/>
      </w:r>
      <w:r w:rsidRPr="00F43834">
        <w:tab/>
      </w:r>
      <w:r w:rsidRPr="00F43834">
        <w:tab/>
        <w:t xml:space="preserve">     </w:t>
      </w:r>
      <w:r w:rsidRPr="00F43834">
        <w:tab/>
        <w:t xml:space="preserve">  </w:t>
      </w:r>
      <w:r w:rsidRPr="00F43834">
        <w:tab/>
        <w:t xml:space="preserve">    </w:t>
      </w:r>
    </w:p>
    <w:p w14:paraId="0C3103AB" w14:textId="77777777" w:rsidR="00F43834" w:rsidRPr="00F43834" w:rsidRDefault="00F43834" w:rsidP="00F43834">
      <w:pPr>
        <w:ind w:left="720" w:firstLine="720"/>
      </w:pPr>
      <w:r w:rsidRPr="00F43834">
        <w:rPr>
          <w:highlight w:val="yellow"/>
        </w:rPr>
        <w:t xml:space="preserve">Su </w:t>
      </w:r>
      <w:proofErr w:type="spellStart"/>
      <w:r w:rsidRPr="00F43834">
        <w:rPr>
          <w:highlight w:val="yellow"/>
        </w:rPr>
        <w:t>Correo</w:t>
      </w:r>
      <w:proofErr w:type="spellEnd"/>
      <w:r w:rsidRPr="00F43834">
        <w:rPr>
          <w:highlight w:val="yellow"/>
        </w:rPr>
        <w:t xml:space="preserve"> </w:t>
      </w:r>
    </w:p>
    <w:p w14:paraId="100DB8E3" w14:textId="77777777" w:rsidR="00F43834" w:rsidRDefault="00F43834" w:rsidP="00F43834">
      <w:pPr>
        <w:outlineLvl w:val="0"/>
        <w:rPr>
          <w:b/>
        </w:rPr>
      </w:pPr>
    </w:p>
    <w:p w14:paraId="0DA591ED" w14:textId="77777777" w:rsidR="00F43834" w:rsidRDefault="00F43834" w:rsidP="00F43834">
      <w:pPr>
        <w:jc w:val="center"/>
        <w:outlineLvl w:val="0"/>
        <w:rPr>
          <w:b/>
          <w:lang w:val="es-ES"/>
        </w:rPr>
      </w:pPr>
      <w:r w:rsidRPr="00F43834">
        <w:rPr>
          <w:b/>
          <w:highlight w:val="yellow"/>
          <w:lang w:val="es-ES"/>
        </w:rPr>
        <w:t>QUINTO</w:t>
      </w:r>
      <w:r w:rsidRPr="00F43834">
        <w:rPr>
          <w:b/>
          <w:lang w:val="es-ES"/>
        </w:rPr>
        <w:t xml:space="preserve"> ANUAL "GRAN </w:t>
      </w:r>
      <w:r w:rsidRPr="00F43834">
        <w:rPr>
          <w:b/>
          <w:highlight w:val="yellow"/>
          <w:lang w:val="es-ES"/>
        </w:rPr>
        <w:t>SUREGION</w:t>
      </w:r>
      <w:r w:rsidRPr="00F43834">
        <w:rPr>
          <w:b/>
          <w:lang w:val="es-ES"/>
        </w:rPr>
        <w:t xml:space="preserve"> SHAKEOUT"</w:t>
      </w:r>
      <w:r>
        <w:rPr>
          <w:b/>
          <w:lang w:val="es-ES"/>
        </w:rPr>
        <w:t xml:space="preserve"> </w:t>
      </w:r>
    </w:p>
    <w:p w14:paraId="797A866C" w14:textId="23DBEC85" w:rsidR="00F43834" w:rsidRDefault="00F43834" w:rsidP="00F43834">
      <w:pPr>
        <w:jc w:val="center"/>
        <w:outlineLvl w:val="0"/>
        <w:rPr>
          <w:b/>
          <w:lang w:val="es-ES"/>
        </w:rPr>
      </w:pPr>
      <w:r w:rsidRPr="00F43834">
        <w:rPr>
          <w:b/>
          <w:lang w:val="es-ES"/>
        </w:rPr>
        <w:t>PARA EL 19 DE OCTUBRE DE 2017</w:t>
      </w:r>
    </w:p>
    <w:p w14:paraId="470D5F5E" w14:textId="77777777" w:rsidR="00F43834" w:rsidRPr="00F43834" w:rsidRDefault="00F43834" w:rsidP="00F43834">
      <w:pPr>
        <w:jc w:val="center"/>
        <w:outlineLvl w:val="0"/>
        <w:rPr>
          <w:b/>
          <w:lang w:val="es-ES"/>
        </w:rPr>
      </w:pPr>
    </w:p>
    <w:p w14:paraId="67198559" w14:textId="49B34CC6" w:rsidR="00B36F95" w:rsidRDefault="00F43834" w:rsidP="00B36F95">
      <w:pPr>
        <w:jc w:val="both"/>
        <w:rPr>
          <w:i/>
          <w:lang w:val="es-ES"/>
        </w:rPr>
      </w:pPr>
      <w:r w:rsidRPr="00F43834">
        <w:rPr>
          <w:i/>
          <w:lang w:val="es-ES"/>
        </w:rPr>
        <w:t>Todos los ciudadanos, empresas y comunidades de SU CIUDAD / ESTADO</w:t>
      </w:r>
      <w:r>
        <w:rPr>
          <w:i/>
          <w:lang w:val="es-ES"/>
        </w:rPr>
        <w:t xml:space="preserve"> están alentados</w:t>
      </w:r>
      <w:r w:rsidRPr="00F43834">
        <w:rPr>
          <w:i/>
          <w:lang w:val="es-ES"/>
        </w:rPr>
        <w:t xml:space="preserve"> a participar</w:t>
      </w:r>
    </w:p>
    <w:p w14:paraId="4D6D331F" w14:textId="77777777" w:rsidR="00F43834" w:rsidRDefault="00F43834" w:rsidP="004848FF">
      <w:pPr>
        <w:jc w:val="both"/>
        <w:rPr>
          <w:sz w:val="22"/>
          <w:szCs w:val="22"/>
        </w:rPr>
      </w:pPr>
    </w:p>
    <w:p w14:paraId="0F263F57" w14:textId="7DBFF0D2" w:rsidR="00F43834" w:rsidRPr="00F43834" w:rsidRDefault="00F43834" w:rsidP="00F43834">
      <w:pPr>
        <w:jc w:val="both"/>
        <w:rPr>
          <w:sz w:val="22"/>
          <w:szCs w:val="22"/>
          <w:lang w:val="es-ES"/>
        </w:rPr>
      </w:pPr>
      <w:r w:rsidRPr="00F43834">
        <w:rPr>
          <w:b/>
          <w:sz w:val="22"/>
          <w:szCs w:val="22"/>
          <w:highlight w:val="yellow"/>
          <w:lang w:val="es-ES"/>
        </w:rPr>
        <w:t>CIUDAD, St.</w:t>
      </w:r>
      <w:r w:rsidRPr="00F43834">
        <w:rPr>
          <w:sz w:val="22"/>
          <w:szCs w:val="22"/>
          <w:lang w:val="es-ES"/>
        </w:rPr>
        <w:t xml:space="preserve"> - Después del "Mes Nacional de Preparación" de FEMA en septiembre, individuos y comunidades a través de </w:t>
      </w:r>
      <w:r w:rsidRPr="00F43834">
        <w:rPr>
          <w:sz w:val="22"/>
          <w:szCs w:val="22"/>
          <w:highlight w:val="yellow"/>
          <w:lang w:val="es-ES"/>
        </w:rPr>
        <w:t>SU</w:t>
      </w:r>
      <w:r w:rsidRPr="00F43834">
        <w:rPr>
          <w:sz w:val="22"/>
          <w:szCs w:val="22"/>
          <w:highlight w:val="yellow"/>
          <w:lang w:val="es-ES"/>
        </w:rPr>
        <w:t>REGION</w:t>
      </w:r>
      <w:r w:rsidRPr="00F43834">
        <w:rPr>
          <w:sz w:val="22"/>
          <w:szCs w:val="22"/>
          <w:lang w:val="es-ES"/>
        </w:rPr>
        <w:t xml:space="preserve"> participarán en el </w:t>
      </w:r>
      <w:r w:rsidRPr="00F43834">
        <w:rPr>
          <w:sz w:val="22"/>
          <w:szCs w:val="22"/>
          <w:highlight w:val="yellow"/>
          <w:lang w:val="es-ES"/>
        </w:rPr>
        <w:t>quinto</w:t>
      </w:r>
      <w:r w:rsidRPr="00F43834">
        <w:rPr>
          <w:sz w:val="22"/>
          <w:szCs w:val="22"/>
          <w:lang w:val="es-ES"/>
        </w:rPr>
        <w:t xml:space="preserve"> gran </w:t>
      </w:r>
      <w:r>
        <w:rPr>
          <w:sz w:val="22"/>
          <w:szCs w:val="22"/>
          <w:lang w:val="es-ES"/>
        </w:rPr>
        <w:t>simulacro</w:t>
      </w:r>
      <w:r w:rsidRPr="00F43834">
        <w:rPr>
          <w:sz w:val="22"/>
          <w:szCs w:val="22"/>
          <w:lang w:val="es-ES"/>
        </w:rPr>
        <w:t xml:space="preserve"> de terremoto</w:t>
      </w:r>
      <w:r>
        <w:rPr>
          <w:sz w:val="22"/>
          <w:szCs w:val="22"/>
          <w:lang w:val="es-ES"/>
        </w:rPr>
        <w:t>s</w:t>
      </w:r>
      <w:r w:rsidRPr="00F43834">
        <w:rPr>
          <w:sz w:val="22"/>
          <w:szCs w:val="22"/>
          <w:lang w:val="es-ES"/>
        </w:rPr>
        <w:t xml:space="preserve"> </w:t>
      </w:r>
      <w:proofErr w:type="spellStart"/>
      <w:r w:rsidRPr="00F43834">
        <w:rPr>
          <w:sz w:val="22"/>
          <w:szCs w:val="22"/>
          <w:lang w:val="es-ES"/>
        </w:rPr>
        <w:t>ShakeOut</w:t>
      </w:r>
      <w:proofErr w:type="spellEnd"/>
      <w:r w:rsidRPr="00F43834">
        <w:rPr>
          <w:sz w:val="22"/>
          <w:szCs w:val="22"/>
          <w:lang w:val="es-ES"/>
        </w:rPr>
        <w:t xml:space="preserve"> de </w:t>
      </w:r>
      <w:r w:rsidRPr="00F43834">
        <w:rPr>
          <w:sz w:val="22"/>
          <w:szCs w:val="22"/>
          <w:highlight w:val="yellow"/>
          <w:lang w:val="es-ES"/>
        </w:rPr>
        <w:t>SU</w:t>
      </w:r>
      <w:r w:rsidRPr="00F43834">
        <w:rPr>
          <w:sz w:val="22"/>
          <w:szCs w:val="22"/>
          <w:highlight w:val="yellow"/>
          <w:lang w:val="es-ES"/>
        </w:rPr>
        <w:t>REGION</w:t>
      </w:r>
      <w:r w:rsidRPr="00F43834">
        <w:rPr>
          <w:sz w:val="22"/>
          <w:szCs w:val="22"/>
          <w:lang w:val="es-ES"/>
        </w:rPr>
        <w:t>.</w:t>
      </w:r>
    </w:p>
    <w:p w14:paraId="49589AE9" w14:textId="77777777" w:rsidR="00F43834" w:rsidRPr="00F43834" w:rsidRDefault="00F43834" w:rsidP="00F43834">
      <w:pPr>
        <w:jc w:val="both"/>
        <w:rPr>
          <w:sz w:val="22"/>
          <w:szCs w:val="22"/>
          <w:lang w:val="es-ES"/>
        </w:rPr>
      </w:pPr>
    </w:p>
    <w:p w14:paraId="714F1CE0" w14:textId="1CC468FA" w:rsidR="00F43834" w:rsidRPr="00F43834" w:rsidRDefault="00F43834" w:rsidP="00F43834">
      <w:pPr>
        <w:jc w:val="both"/>
        <w:rPr>
          <w:sz w:val="22"/>
          <w:szCs w:val="22"/>
          <w:lang w:val="es-ES"/>
        </w:rPr>
      </w:pPr>
      <w:r w:rsidRPr="00F43834">
        <w:rPr>
          <w:sz w:val="22"/>
          <w:szCs w:val="22"/>
          <w:lang w:val="es-ES"/>
        </w:rPr>
        <w:t xml:space="preserve">Se celebra anualmente el tercer jueves de octubre, el Día Internacional de Acción de </w:t>
      </w:r>
      <w:proofErr w:type="spellStart"/>
      <w:r w:rsidRPr="00F43834">
        <w:rPr>
          <w:sz w:val="22"/>
          <w:szCs w:val="22"/>
          <w:lang w:val="es-ES"/>
        </w:rPr>
        <w:t>ShakeOut</w:t>
      </w:r>
      <w:proofErr w:type="spellEnd"/>
      <w:r w:rsidRPr="00F43834">
        <w:rPr>
          <w:sz w:val="22"/>
          <w:szCs w:val="22"/>
          <w:lang w:val="es-ES"/>
        </w:rPr>
        <w:t xml:space="preserve"> está programado para el jueves </w:t>
      </w:r>
      <w:r w:rsidRPr="00F43834">
        <w:rPr>
          <w:b/>
          <w:sz w:val="22"/>
          <w:szCs w:val="22"/>
          <w:lang w:val="es-ES"/>
        </w:rPr>
        <w:t>19 de octubre de 2017 a las 10:19 de la mañana.</w:t>
      </w:r>
      <w:r w:rsidRPr="00F43834">
        <w:rPr>
          <w:sz w:val="22"/>
          <w:szCs w:val="22"/>
          <w:lang w:val="es-ES"/>
        </w:rPr>
        <w:t xml:space="preserve"> Durante el ejercicio autodidacta, los participantes practican cómo "</w:t>
      </w:r>
      <w:r w:rsidRPr="00F43834">
        <w:rPr>
          <w:b/>
          <w:sz w:val="22"/>
          <w:szCs w:val="22"/>
          <w:lang w:val="es-ES"/>
        </w:rPr>
        <w:t>Agacharse, Cubrirse y Sujetarse</w:t>
      </w:r>
      <w:r w:rsidRPr="00F43834">
        <w:rPr>
          <w:sz w:val="22"/>
          <w:szCs w:val="22"/>
          <w:lang w:val="es-ES"/>
        </w:rPr>
        <w:t>". Apoyado por los funcionarios de emergencia y los socorristas, la respuesta segura a un terremoto es:</w:t>
      </w:r>
    </w:p>
    <w:p w14:paraId="701AFD04" w14:textId="77777777" w:rsidR="004848FF" w:rsidRPr="004848FF" w:rsidRDefault="004848FF" w:rsidP="004848FF">
      <w:pPr>
        <w:spacing w:before="200"/>
        <w:ind w:left="720"/>
        <w:jc w:val="both"/>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DROP where you are, onto your hands and knees. This position protects you from being knocked down and also allows you to stay low and crawl to shelter if nearby.</w:t>
      </w:r>
    </w:p>
    <w:p w14:paraId="56697FBB" w14:textId="77777777" w:rsidR="004848FF" w:rsidRPr="004848FF" w:rsidRDefault="004848FF" w:rsidP="0094601C">
      <w:pPr>
        <w:spacing w:before="200"/>
        <w:ind w:left="720"/>
        <w:jc w:val="both"/>
        <w:outlineLvl w:val="0"/>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COVER your head and neck with one arm and hand</w:t>
      </w:r>
    </w:p>
    <w:p w14:paraId="28561DC0" w14:textId="77777777" w:rsidR="004848FF" w:rsidRPr="004848FF" w:rsidRDefault="004848FF" w:rsidP="004848FF">
      <w:pPr>
        <w:numPr>
          <w:ilvl w:val="0"/>
          <w:numId w:val="4"/>
        </w:numPr>
        <w:spacing w:before="200"/>
        <w:ind w:left="1800"/>
        <w:jc w:val="both"/>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 xml:space="preserve">If a sturdy table or desk is nearby, crawl underneath it for shelter </w:t>
      </w:r>
    </w:p>
    <w:p w14:paraId="0AC0090C" w14:textId="77777777" w:rsidR="004848FF" w:rsidRPr="004848FF" w:rsidRDefault="004848FF" w:rsidP="004848FF">
      <w:pPr>
        <w:numPr>
          <w:ilvl w:val="0"/>
          <w:numId w:val="4"/>
        </w:numPr>
        <w:spacing w:before="200"/>
        <w:ind w:left="1800"/>
        <w:jc w:val="both"/>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 xml:space="preserve">If no shelter is nearby, crawl next to an interior wall (away from windows) </w:t>
      </w:r>
      <w:bookmarkStart w:id="0" w:name="_GoBack"/>
      <w:bookmarkEnd w:id="0"/>
    </w:p>
    <w:p w14:paraId="0427D0FA" w14:textId="77777777" w:rsidR="004848FF" w:rsidRPr="004848FF" w:rsidRDefault="004848FF" w:rsidP="004848FF">
      <w:pPr>
        <w:numPr>
          <w:ilvl w:val="0"/>
          <w:numId w:val="4"/>
        </w:numPr>
        <w:spacing w:before="200"/>
        <w:ind w:left="1800"/>
        <w:jc w:val="both"/>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Stay on your knees; bend over to protect vital organs</w:t>
      </w:r>
    </w:p>
    <w:p w14:paraId="0688C278" w14:textId="77777777" w:rsidR="004848FF" w:rsidRPr="004848FF" w:rsidRDefault="004848FF" w:rsidP="0094601C">
      <w:pPr>
        <w:spacing w:before="200"/>
        <w:ind w:left="720"/>
        <w:jc w:val="both"/>
        <w:outlineLvl w:val="0"/>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HOLD ON until shaking stops</w:t>
      </w:r>
    </w:p>
    <w:p w14:paraId="4799192F" w14:textId="77777777" w:rsidR="004848FF" w:rsidRPr="004848FF" w:rsidRDefault="004848FF" w:rsidP="004848FF">
      <w:pPr>
        <w:numPr>
          <w:ilvl w:val="0"/>
          <w:numId w:val="5"/>
        </w:numPr>
        <w:tabs>
          <w:tab w:val="clear" w:pos="1080"/>
          <w:tab w:val="num" w:pos="1800"/>
        </w:tabs>
        <w:spacing w:before="200"/>
        <w:ind w:left="1800"/>
        <w:jc w:val="both"/>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Under shelter: hold on to it with one hand; be ready to move with your shelter if it shifts</w:t>
      </w:r>
    </w:p>
    <w:p w14:paraId="576804A0" w14:textId="77777777" w:rsidR="004848FF" w:rsidRPr="004848FF" w:rsidRDefault="004848FF" w:rsidP="004848FF">
      <w:pPr>
        <w:numPr>
          <w:ilvl w:val="0"/>
          <w:numId w:val="5"/>
        </w:numPr>
        <w:tabs>
          <w:tab w:val="clear" w:pos="1080"/>
          <w:tab w:val="num" w:pos="1800"/>
        </w:tabs>
        <w:spacing w:before="200"/>
        <w:ind w:left="1800"/>
        <w:jc w:val="both"/>
        <w:rPr>
          <w:rFonts w:ascii="Times" w:eastAsia="Arial Unicode MS" w:hAnsi="Times" w:cs="Arial Unicode MS"/>
          <w:color w:val="000000"/>
          <w:sz w:val="22"/>
          <w:szCs w:val="22"/>
          <w:u w:color="000000"/>
        </w:rPr>
      </w:pPr>
      <w:r w:rsidRPr="004848FF">
        <w:rPr>
          <w:rFonts w:ascii="Times" w:eastAsia="Arial Unicode MS" w:hAnsi="Times" w:cs="Arial Unicode MS"/>
          <w:color w:val="000000"/>
          <w:sz w:val="22"/>
          <w:szCs w:val="22"/>
          <w:u w:color="000000"/>
        </w:rPr>
        <w:t>No shelter: hold on to your head and neck with both arms and hands.</w:t>
      </w:r>
    </w:p>
    <w:p w14:paraId="4ED6B74E" w14:textId="2461162B" w:rsidR="00F63B22" w:rsidRDefault="004848FF" w:rsidP="004848FF">
      <w:pPr>
        <w:spacing w:before="200"/>
        <w:jc w:val="both"/>
        <w:rPr>
          <w:sz w:val="22"/>
          <w:szCs w:val="22"/>
        </w:rPr>
      </w:pPr>
      <w:r>
        <w:rPr>
          <w:sz w:val="22"/>
          <w:szCs w:val="22"/>
          <w:highlight w:val="yellow"/>
        </w:rPr>
        <w:t xml:space="preserve"> </w:t>
      </w:r>
      <w:r w:rsidR="00490B2E">
        <w:rPr>
          <w:sz w:val="22"/>
          <w:szCs w:val="22"/>
          <w:highlight w:val="yellow"/>
        </w:rPr>
        <w:t xml:space="preserve">(Insert any recent or memorable earthquake events here) </w:t>
      </w:r>
      <w:r w:rsidR="002B1015" w:rsidRPr="00490B2E">
        <w:rPr>
          <w:sz w:val="22"/>
          <w:szCs w:val="22"/>
          <w:highlight w:val="yellow"/>
        </w:rPr>
        <w:t xml:space="preserve">The </w:t>
      </w:r>
      <w:r w:rsidR="00D90857" w:rsidRPr="00490B2E">
        <w:rPr>
          <w:sz w:val="22"/>
          <w:szCs w:val="22"/>
          <w:highlight w:val="yellow"/>
        </w:rPr>
        <w:t xml:space="preserve">April 2015 M7.8 Nepal earthquake and </w:t>
      </w:r>
      <w:r w:rsidR="00C27974" w:rsidRPr="00490B2E">
        <w:rPr>
          <w:sz w:val="22"/>
          <w:szCs w:val="22"/>
          <w:highlight w:val="yellow"/>
        </w:rPr>
        <w:t xml:space="preserve">M8.3 September 16, 2015 earthquake near </w:t>
      </w:r>
      <w:proofErr w:type="spellStart"/>
      <w:r w:rsidR="00C27974" w:rsidRPr="00490B2E">
        <w:rPr>
          <w:sz w:val="22"/>
          <w:szCs w:val="22"/>
          <w:highlight w:val="yellow"/>
        </w:rPr>
        <w:t>Illapel</w:t>
      </w:r>
      <w:proofErr w:type="spellEnd"/>
      <w:r w:rsidR="00C27974" w:rsidRPr="00490B2E">
        <w:rPr>
          <w:sz w:val="22"/>
          <w:szCs w:val="22"/>
          <w:highlight w:val="yellow"/>
        </w:rPr>
        <w:t>, Chile</w:t>
      </w:r>
      <w:r w:rsidR="002B1015" w:rsidRPr="00490B2E">
        <w:rPr>
          <w:sz w:val="22"/>
          <w:szCs w:val="22"/>
          <w:highlight w:val="yellow"/>
        </w:rPr>
        <w:t xml:space="preserve"> </w:t>
      </w:r>
      <w:r w:rsidR="00D90857" w:rsidRPr="00490B2E">
        <w:rPr>
          <w:sz w:val="22"/>
          <w:szCs w:val="22"/>
          <w:highlight w:val="yellow"/>
        </w:rPr>
        <w:t xml:space="preserve">serve </w:t>
      </w:r>
      <w:r w:rsidR="008C5B62" w:rsidRPr="00490B2E">
        <w:rPr>
          <w:sz w:val="22"/>
          <w:szCs w:val="22"/>
          <w:highlight w:val="yellow"/>
        </w:rPr>
        <w:t xml:space="preserve">as </w:t>
      </w:r>
      <w:r w:rsidR="00D90857" w:rsidRPr="00490B2E">
        <w:rPr>
          <w:sz w:val="22"/>
          <w:szCs w:val="22"/>
          <w:highlight w:val="yellow"/>
        </w:rPr>
        <w:t xml:space="preserve">reminders </w:t>
      </w:r>
      <w:r w:rsidR="008C5B62" w:rsidRPr="00490B2E">
        <w:rPr>
          <w:sz w:val="22"/>
          <w:szCs w:val="22"/>
          <w:highlight w:val="yellow"/>
        </w:rPr>
        <w:t>that</w:t>
      </w:r>
      <w:r w:rsidR="00D90857" w:rsidRPr="00490B2E">
        <w:rPr>
          <w:sz w:val="22"/>
          <w:szCs w:val="22"/>
          <w:highlight w:val="yellow"/>
        </w:rPr>
        <w:t xml:space="preserve"> large earthquakes can occur with little to no warning</w:t>
      </w:r>
      <w:r w:rsidR="008C5B62" w:rsidRPr="00490B2E">
        <w:rPr>
          <w:sz w:val="22"/>
          <w:szCs w:val="22"/>
          <w:highlight w:val="yellow"/>
        </w:rPr>
        <w:t xml:space="preserve">.  </w:t>
      </w:r>
      <w:r w:rsidR="00D90857" w:rsidRPr="00490B2E">
        <w:rPr>
          <w:sz w:val="22"/>
          <w:szCs w:val="22"/>
          <w:highlight w:val="yellow"/>
        </w:rPr>
        <w:t>C</w:t>
      </w:r>
      <w:r w:rsidR="00542051" w:rsidRPr="00490B2E">
        <w:rPr>
          <w:sz w:val="22"/>
          <w:szCs w:val="22"/>
          <w:highlight w:val="yellow"/>
        </w:rPr>
        <w:t>itizens in the central U.S. are not immune to earthquakes—the region is home to several active seismic zones</w:t>
      </w:r>
      <w:r w:rsidR="00D90857" w:rsidRPr="00490B2E">
        <w:rPr>
          <w:sz w:val="22"/>
          <w:szCs w:val="22"/>
          <w:highlight w:val="yellow"/>
        </w:rPr>
        <w:t xml:space="preserve"> capable of producing damaging earthquakes</w:t>
      </w:r>
      <w:r w:rsidR="00685BCF" w:rsidRPr="00490B2E">
        <w:rPr>
          <w:sz w:val="22"/>
          <w:szCs w:val="22"/>
          <w:highlight w:val="yellow"/>
        </w:rPr>
        <w:t>, including the New Madrid and Wabash Valley Seismic Zones.</w:t>
      </w:r>
    </w:p>
    <w:p w14:paraId="1E43082D" w14:textId="01E873E3" w:rsidR="00155334" w:rsidRPr="00CE64E3" w:rsidRDefault="00155334" w:rsidP="00155334">
      <w:pPr>
        <w:spacing w:before="200"/>
        <w:jc w:val="both"/>
        <w:rPr>
          <w:sz w:val="22"/>
          <w:szCs w:val="22"/>
        </w:rPr>
      </w:pPr>
      <w:r w:rsidRPr="00CE64E3">
        <w:rPr>
          <w:sz w:val="22"/>
          <w:szCs w:val="22"/>
        </w:rPr>
        <w:t xml:space="preserve">According to </w:t>
      </w:r>
      <w:r w:rsidRPr="00CE64E3">
        <w:rPr>
          <w:sz w:val="22"/>
          <w:szCs w:val="22"/>
          <w:highlight w:val="yellow"/>
        </w:rPr>
        <w:t>Spokesperson Name/Title Here</w:t>
      </w:r>
      <w:r w:rsidRPr="00CE64E3">
        <w:rPr>
          <w:sz w:val="22"/>
          <w:szCs w:val="22"/>
        </w:rPr>
        <w:t xml:space="preserve">, </w:t>
      </w:r>
      <w:r w:rsidRPr="00CE64E3">
        <w:rPr>
          <w:sz w:val="22"/>
          <w:szCs w:val="22"/>
          <w:highlight w:val="yellow"/>
        </w:rPr>
        <w:t>“</w:t>
      </w:r>
      <w:r>
        <w:rPr>
          <w:sz w:val="22"/>
          <w:szCs w:val="22"/>
          <w:highlight w:val="yellow"/>
        </w:rPr>
        <w:t xml:space="preserve">While </w:t>
      </w:r>
      <w:r w:rsidR="00685BCF">
        <w:rPr>
          <w:sz w:val="22"/>
          <w:szCs w:val="22"/>
          <w:highlight w:val="yellow"/>
        </w:rPr>
        <w:t xml:space="preserve">damaging </w:t>
      </w:r>
      <w:r>
        <w:rPr>
          <w:sz w:val="22"/>
          <w:szCs w:val="22"/>
          <w:highlight w:val="yellow"/>
        </w:rPr>
        <w:t>earthquakes here may be fewer in number when compared to other areas, they can occur at any time wherever we work, live, or travel</w:t>
      </w:r>
      <w:r w:rsidR="00685BCF">
        <w:rPr>
          <w:sz w:val="22"/>
          <w:szCs w:val="22"/>
          <w:highlight w:val="yellow"/>
        </w:rPr>
        <w:t xml:space="preserve"> within the region and beyond</w:t>
      </w:r>
      <w:r w:rsidRPr="00CE64E3">
        <w:rPr>
          <w:sz w:val="22"/>
          <w:szCs w:val="22"/>
          <w:highlight w:val="yellow"/>
        </w:rPr>
        <w:t>.</w:t>
      </w:r>
      <w:r>
        <w:rPr>
          <w:sz w:val="22"/>
          <w:szCs w:val="22"/>
          <w:highlight w:val="yellow"/>
        </w:rPr>
        <w:t xml:space="preserve">  Everyone, everywhere should know how to protect themselves from an earthquake.</w:t>
      </w:r>
      <w:r w:rsidRPr="00CE64E3">
        <w:rPr>
          <w:sz w:val="22"/>
          <w:szCs w:val="22"/>
          <w:highlight w:val="yellow"/>
        </w:rPr>
        <w:t>”</w:t>
      </w:r>
    </w:p>
    <w:p w14:paraId="0C9D5BDA" w14:textId="77777777" w:rsidR="00E35407" w:rsidRPr="00CE64E3" w:rsidRDefault="00E35407" w:rsidP="00B36F95">
      <w:pPr>
        <w:jc w:val="both"/>
        <w:rPr>
          <w:sz w:val="22"/>
          <w:szCs w:val="22"/>
        </w:rPr>
      </w:pPr>
    </w:p>
    <w:p w14:paraId="0BD961D6" w14:textId="77777777" w:rsidR="00E35407" w:rsidRDefault="004B78D6" w:rsidP="00B36F95">
      <w:pPr>
        <w:jc w:val="both"/>
        <w:rPr>
          <w:sz w:val="22"/>
          <w:szCs w:val="22"/>
        </w:rPr>
      </w:pPr>
      <w:r w:rsidRPr="004B78D6">
        <w:rPr>
          <w:sz w:val="22"/>
          <w:szCs w:val="22"/>
        </w:rPr>
        <w:t xml:space="preserve">The ShakeOut is free and open-to-the-public, and participants include individuals, schools, businesses, local and state government agencies, and many other groups.  To take part in the ShakeOut, individuals and organizations are asked to join the drill by registering to participate www.shakeout.org. Once </w:t>
      </w:r>
      <w:r w:rsidRPr="004B78D6">
        <w:rPr>
          <w:sz w:val="22"/>
          <w:szCs w:val="22"/>
        </w:rPr>
        <w:lastRenderedPageBreak/>
        <w:t>registered, participants receive regular information on how to plan their drill and become better prepared for earthquakes and other disasters.</w:t>
      </w:r>
    </w:p>
    <w:p w14:paraId="2D8B0597" w14:textId="77777777" w:rsidR="004B78D6" w:rsidRPr="00CE64E3" w:rsidRDefault="004B78D6" w:rsidP="00B36F95">
      <w:pPr>
        <w:jc w:val="both"/>
        <w:rPr>
          <w:sz w:val="22"/>
          <w:szCs w:val="22"/>
        </w:rPr>
      </w:pPr>
    </w:p>
    <w:p w14:paraId="49624A32" w14:textId="1346652D" w:rsidR="00490B2E" w:rsidRPr="00CE64E3" w:rsidRDefault="002B1015" w:rsidP="00B36F95">
      <w:pPr>
        <w:jc w:val="both"/>
        <w:rPr>
          <w:sz w:val="22"/>
          <w:szCs w:val="22"/>
        </w:rPr>
      </w:pPr>
      <w:r w:rsidRPr="00CE64E3">
        <w:rPr>
          <w:sz w:val="22"/>
          <w:szCs w:val="22"/>
        </w:rPr>
        <w:t>To date,</w:t>
      </w:r>
      <w:r w:rsidR="00E35407" w:rsidRPr="00CE64E3">
        <w:rPr>
          <w:sz w:val="22"/>
          <w:szCs w:val="22"/>
        </w:rPr>
        <w:t xml:space="preserve"> </w:t>
      </w:r>
      <w:r w:rsidRPr="004B78D6">
        <w:rPr>
          <w:sz w:val="22"/>
          <w:szCs w:val="22"/>
          <w:highlight w:val="yellow"/>
        </w:rPr>
        <w:t>2.</w:t>
      </w:r>
      <w:r w:rsidR="00C27974" w:rsidRPr="004B78D6">
        <w:rPr>
          <w:sz w:val="22"/>
          <w:szCs w:val="22"/>
          <w:highlight w:val="yellow"/>
        </w:rPr>
        <w:t>4</w:t>
      </w:r>
      <w:r w:rsidR="00E35407" w:rsidRPr="004B78D6">
        <w:rPr>
          <w:sz w:val="22"/>
          <w:szCs w:val="22"/>
          <w:highlight w:val="yellow"/>
        </w:rPr>
        <w:t xml:space="preserve"> million</w:t>
      </w:r>
      <w:r w:rsidR="00E35407" w:rsidRPr="00CE64E3">
        <w:rPr>
          <w:sz w:val="22"/>
          <w:szCs w:val="22"/>
        </w:rPr>
        <w:t xml:space="preserve"> people are registered to participate in </w:t>
      </w:r>
      <w:r w:rsidRPr="00CE64E3">
        <w:rPr>
          <w:sz w:val="22"/>
          <w:szCs w:val="22"/>
        </w:rPr>
        <w:t xml:space="preserve">this </w:t>
      </w:r>
      <w:r w:rsidR="00E35407" w:rsidRPr="00CE64E3">
        <w:rPr>
          <w:sz w:val="22"/>
          <w:szCs w:val="22"/>
        </w:rPr>
        <w:t>regional event</w:t>
      </w:r>
      <w:r w:rsidR="009505F9" w:rsidRPr="00CE64E3">
        <w:rPr>
          <w:sz w:val="22"/>
          <w:szCs w:val="22"/>
        </w:rPr>
        <w:t xml:space="preserve">, </w:t>
      </w:r>
      <w:r w:rsidR="00E35407" w:rsidRPr="00CE64E3">
        <w:rPr>
          <w:sz w:val="22"/>
          <w:szCs w:val="22"/>
        </w:rPr>
        <w:t xml:space="preserve">however </w:t>
      </w:r>
      <w:r w:rsidR="00E35099" w:rsidRPr="00CE64E3">
        <w:rPr>
          <w:i/>
          <w:sz w:val="22"/>
          <w:szCs w:val="22"/>
        </w:rPr>
        <w:t>Great ShakeOut Earthquake Drills</w:t>
      </w:r>
      <w:r w:rsidR="00E35099" w:rsidRPr="00CE64E3">
        <w:rPr>
          <w:sz w:val="22"/>
          <w:szCs w:val="22"/>
        </w:rPr>
        <w:t xml:space="preserve"> </w:t>
      </w:r>
      <w:r w:rsidR="00CE64E3" w:rsidRPr="00CE64E3">
        <w:rPr>
          <w:sz w:val="22"/>
          <w:szCs w:val="22"/>
        </w:rPr>
        <w:t xml:space="preserve">will also occur </w:t>
      </w:r>
      <w:r w:rsidR="00EF503D">
        <w:rPr>
          <w:sz w:val="22"/>
          <w:szCs w:val="22"/>
        </w:rPr>
        <w:t xml:space="preserve">throughout the nation and in several countries </w:t>
      </w:r>
      <w:r w:rsidR="00CE64E3" w:rsidRPr="00CE64E3">
        <w:rPr>
          <w:sz w:val="22"/>
          <w:szCs w:val="22"/>
        </w:rPr>
        <w:t>worldwide</w:t>
      </w:r>
      <w:r w:rsidR="00F63B22" w:rsidRPr="00CE64E3">
        <w:rPr>
          <w:sz w:val="22"/>
          <w:szCs w:val="22"/>
        </w:rPr>
        <w:t>.</w:t>
      </w:r>
      <w:r w:rsidR="00E35099" w:rsidRPr="00CE64E3">
        <w:rPr>
          <w:sz w:val="22"/>
          <w:szCs w:val="22"/>
        </w:rPr>
        <w:t xml:space="preserve">  </w:t>
      </w:r>
      <w:r w:rsidR="00EF503D">
        <w:rPr>
          <w:sz w:val="22"/>
          <w:szCs w:val="22"/>
        </w:rPr>
        <w:t xml:space="preserve">More than </w:t>
      </w:r>
      <w:r w:rsidR="007D2A4C">
        <w:rPr>
          <w:sz w:val="22"/>
          <w:szCs w:val="22"/>
        </w:rPr>
        <w:t>3</w:t>
      </w:r>
      <w:r w:rsidR="00C27974">
        <w:rPr>
          <w:sz w:val="22"/>
          <w:szCs w:val="22"/>
        </w:rPr>
        <w:t>5</w:t>
      </w:r>
      <w:r w:rsidR="00E35099" w:rsidRPr="00CE64E3">
        <w:rPr>
          <w:sz w:val="22"/>
          <w:szCs w:val="22"/>
        </w:rPr>
        <w:t xml:space="preserve"> million people </w:t>
      </w:r>
      <w:r w:rsidR="00CE64E3" w:rsidRPr="00CE64E3">
        <w:rPr>
          <w:sz w:val="22"/>
          <w:szCs w:val="22"/>
        </w:rPr>
        <w:t xml:space="preserve">around the globe </w:t>
      </w:r>
      <w:r w:rsidR="00E35099" w:rsidRPr="00CE64E3">
        <w:rPr>
          <w:sz w:val="22"/>
          <w:szCs w:val="22"/>
        </w:rPr>
        <w:t>are expected to par</w:t>
      </w:r>
      <w:r w:rsidR="00CE64E3" w:rsidRPr="00CE64E3">
        <w:rPr>
          <w:sz w:val="22"/>
          <w:szCs w:val="22"/>
        </w:rPr>
        <w:t xml:space="preserve">ticipate; </w:t>
      </w:r>
      <w:r w:rsidR="00E35407" w:rsidRPr="00CE64E3">
        <w:rPr>
          <w:sz w:val="22"/>
          <w:szCs w:val="22"/>
        </w:rPr>
        <w:t>and in</w:t>
      </w:r>
      <w:r w:rsidR="00E35099" w:rsidRPr="00CE64E3">
        <w:rPr>
          <w:sz w:val="22"/>
          <w:szCs w:val="22"/>
        </w:rPr>
        <w:t xml:space="preserve"> addition to safety drills, many participant</w:t>
      </w:r>
      <w:r w:rsidR="00F63B22" w:rsidRPr="00CE64E3">
        <w:rPr>
          <w:sz w:val="22"/>
          <w:szCs w:val="22"/>
        </w:rPr>
        <w:t>s</w:t>
      </w:r>
      <w:r w:rsidR="00E35099" w:rsidRPr="00CE64E3">
        <w:rPr>
          <w:sz w:val="22"/>
          <w:szCs w:val="22"/>
        </w:rPr>
        <w:t xml:space="preserve"> take extra steps to becom</w:t>
      </w:r>
      <w:r w:rsidR="00F63B22" w:rsidRPr="00CE64E3">
        <w:rPr>
          <w:sz w:val="22"/>
          <w:szCs w:val="22"/>
        </w:rPr>
        <w:t>e more prepared for earthquakes or other disasters.</w:t>
      </w:r>
    </w:p>
    <w:p w14:paraId="5AC53FEC" w14:textId="77777777" w:rsidR="00F63B22" w:rsidRPr="00CE64E3" w:rsidRDefault="00F63B22" w:rsidP="00037529">
      <w:pPr>
        <w:jc w:val="both"/>
        <w:rPr>
          <w:color w:val="000000"/>
          <w:sz w:val="22"/>
          <w:szCs w:val="22"/>
        </w:rPr>
      </w:pPr>
    </w:p>
    <w:p w14:paraId="5C321FD1" w14:textId="77777777" w:rsidR="00490B2E" w:rsidRPr="00490B2E" w:rsidRDefault="00490B2E" w:rsidP="00490B2E">
      <w:pPr>
        <w:autoSpaceDE w:val="0"/>
        <w:autoSpaceDN w:val="0"/>
        <w:adjustRightInd w:val="0"/>
        <w:jc w:val="center"/>
        <w:rPr>
          <w:i/>
          <w:sz w:val="20"/>
          <w:szCs w:val="20"/>
        </w:rPr>
      </w:pPr>
      <w:r w:rsidRPr="00490B2E">
        <w:rPr>
          <w:i/>
          <w:sz w:val="20"/>
          <w:szCs w:val="20"/>
        </w:rPr>
        <w:t xml:space="preserve">The Great </w:t>
      </w:r>
      <w:r w:rsidRPr="00490B2E">
        <w:rPr>
          <w:i/>
          <w:sz w:val="20"/>
          <w:szCs w:val="20"/>
          <w:highlight w:val="yellow"/>
        </w:rPr>
        <w:t>YOURREGION</w:t>
      </w:r>
      <w:r w:rsidRPr="00490B2E">
        <w:rPr>
          <w:i/>
          <w:sz w:val="20"/>
          <w:szCs w:val="20"/>
        </w:rPr>
        <w:t xml:space="preserve"> ShakeOut is coordinated by the </w:t>
      </w:r>
      <w:r w:rsidRPr="00490B2E">
        <w:rPr>
          <w:i/>
          <w:sz w:val="20"/>
          <w:szCs w:val="20"/>
          <w:highlight w:val="yellow"/>
        </w:rPr>
        <w:t>YOUR STATE/ORGANIZATION Name</w:t>
      </w:r>
      <w:r w:rsidRPr="00490B2E">
        <w:rPr>
          <w:i/>
          <w:sz w:val="20"/>
          <w:szCs w:val="20"/>
        </w:rPr>
        <w:t>, t</w:t>
      </w:r>
      <w:r w:rsidRPr="0094601C">
        <w:rPr>
          <w:i/>
          <w:sz w:val="20"/>
          <w:szCs w:val="20"/>
          <w:highlight w:val="yellow"/>
        </w:rPr>
        <w:t>he Central U.S. Earthquake Consortium and its other Member and Associate States</w:t>
      </w:r>
      <w:r w:rsidRPr="00490B2E">
        <w:rPr>
          <w:i/>
          <w:sz w:val="20"/>
          <w:szCs w:val="20"/>
        </w:rPr>
        <w:t>, the Federal Emergency Management Agency, the U.S. Geological Survey and dozens of other partners. ShakeOut is coordinated globally by the Southern California Earthquake Center in Los Angeles, California.</w:t>
      </w:r>
    </w:p>
    <w:p w14:paraId="09FB8206" w14:textId="77777777" w:rsidR="002B1015" w:rsidRPr="00CE64E3" w:rsidRDefault="002B1015" w:rsidP="009505F9">
      <w:pPr>
        <w:jc w:val="center"/>
        <w:rPr>
          <w:sz w:val="22"/>
          <w:szCs w:val="22"/>
        </w:rPr>
      </w:pPr>
    </w:p>
    <w:p w14:paraId="10B7E5A4" w14:textId="77777777" w:rsidR="00490B2E" w:rsidRDefault="00490B2E" w:rsidP="009505F9">
      <w:pPr>
        <w:jc w:val="center"/>
        <w:rPr>
          <w:sz w:val="22"/>
          <w:szCs w:val="22"/>
        </w:rPr>
      </w:pPr>
    </w:p>
    <w:p w14:paraId="3222CE9F" w14:textId="77777777" w:rsidR="00490B2E" w:rsidRDefault="00490B2E" w:rsidP="00D466B9">
      <w:pPr>
        <w:rPr>
          <w:sz w:val="22"/>
          <w:szCs w:val="22"/>
        </w:rPr>
      </w:pPr>
    </w:p>
    <w:p w14:paraId="7C5D7B48" w14:textId="77777777" w:rsidR="00B36F95" w:rsidRPr="00CE64E3" w:rsidRDefault="00B36F95" w:rsidP="009505F9">
      <w:pPr>
        <w:jc w:val="center"/>
        <w:rPr>
          <w:sz w:val="22"/>
          <w:szCs w:val="22"/>
        </w:rPr>
      </w:pPr>
      <w:r w:rsidRPr="00CE64E3">
        <w:rPr>
          <w:sz w:val="22"/>
          <w:szCs w:val="22"/>
        </w:rPr>
        <w:t>###</w:t>
      </w:r>
    </w:p>
    <w:sectPr w:rsidR="00B36F95" w:rsidRPr="00CE64E3" w:rsidSect="009505F9">
      <w:pgSz w:w="12240" w:h="15840"/>
      <w:pgMar w:top="1440" w:right="1440" w:bottom="1440" w:left="1440" w:header="720" w:footer="52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E82C" w14:textId="77777777" w:rsidR="00DF0969" w:rsidRDefault="00DF0969">
      <w:r>
        <w:separator/>
      </w:r>
    </w:p>
  </w:endnote>
  <w:endnote w:type="continuationSeparator" w:id="0">
    <w:p w14:paraId="3A13EBCB" w14:textId="77777777" w:rsidR="00DF0969" w:rsidRDefault="00DF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28769" w14:textId="77777777" w:rsidR="00DF0969" w:rsidRDefault="00DF0969">
      <w:r>
        <w:separator/>
      </w:r>
    </w:p>
  </w:footnote>
  <w:footnote w:type="continuationSeparator" w:id="0">
    <w:p w14:paraId="497DAEF4" w14:textId="77777777" w:rsidR="00DF0969" w:rsidRDefault="00DF09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14C"/>
    <w:multiLevelType w:val="hybridMultilevel"/>
    <w:tmpl w:val="93F0CC7E"/>
    <w:lvl w:ilvl="0" w:tplc="C48E1D3A">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D4EFF"/>
    <w:multiLevelType w:val="multilevel"/>
    <w:tmpl w:val="80DE55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nsid w:val="299A2DF4"/>
    <w:multiLevelType w:val="hybridMultilevel"/>
    <w:tmpl w:val="7DB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2B410D69"/>
    <w:multiLevelType w:val="hybridMultilevel"/>
    <w:tmpl w:val="3DD0D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E32CE7"/>
    <w:multiLevelType w:val="hybridMultilevel"/>
    <w:tmpl w:val="861C4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C6"/>
    <w:rsid w:val="000344F0"/>
    <w:rsid w:val="00037529"/>
    <w:rsid w:val="000A5CED"/>
    <w:rsid w:val="00103E3D"/>
    <w:rsid w:val="001178C4"/>
    <w:rsid w:val="0012522A"/>
    <w:rsid w:val="00155334"/>
    <w:rsid w:val="00161949"/>
    <w:rsid w:val="00216911"/>
    <w:rsid w:val="002431C4"/>
    <w:rsid w:val="00247367"/>
    <w:rsid w:val="002B1015"/>
    <w:rsid w:val="002C6D45"/>
    <w:rsid w:val="003368B9"/>
    <w:rsid w:val="0034163F"/>
    <w:rsid w:val="00376163"/>
    <w:rsid w:val="003859C1"/>
    <w:rsid w:val="003B4B0C"/>
    <w:rsid w:val="003C7516"/>
    <w:rsid w:val="003C78D4"/>
    <w:rsid w:val="003E378D"/>
    <w:rsid w:val="003F2932"/>
    <w:rsid w:val="00447A85"/>
    <w:rsid w:val="0046519E"/>
    <w:rsid w:val="004848FF"/>
    <w:rsid w:val="00490B2E"/>
    <w:rsid w:val="00495B04"/>
    <w:rsid w:val="004B78D6"/>
    <w:rsid w:val="004D1BBB"/>
    <w:rsid w:val="00527F15"/>
    <w:rsid w:val="00542051"/>
    <w:rsid w:val="0058539E"/>
    <w:rsid w:val="00590198"/>
    <w:rsid w:val="005F1F71"/>
    <w:rsid w:val="00666E17"/>
    <w:rsid w:val="00685BCF"/>
    <w:rsid w:val="006B0949"/>
    <w:rsid w:val="007728D7"/>
    <w:rsid w:val="00776FFB"/>
    <w:rsid w:val="007B612C"/>
    <w:rsid w:val="007D2A4C"/>
    <w:rsid w:val="0085010B"/>
    <w:rsid w:val="008512C9"/>
    <w:rsid w:val="00853971"/>
    <w:rsid w:val="00872BB7"/>
    <w:rsid w:val="00891381"/>
    <w:rsid w:val="008A3340"/>
    <w:rsid w:val="008C5B62"/>
    <w:rsid w:val="008E5545"/>
    <w:rsid w:val="0094601C"/>
    <w:rsid w:val="009505F9"/>
    <w:rsid w:val="00994D65"/>
    <w:rsid w:val="009A6839"/>
    <w:rsid w:val="00A2334E"/>
    <w:rsid w:val="00A355D8"/>
    <w:rsid w:val="00A82A31"/>
    <w:rsid w:val="00AF4753"/>
    <w:rsid w:val="00B36F95"/>
    <w:rsid w:val="00B45B94"/>
    <w:rsid w:val="00B800EB"/>
    <w:rsid w:val="00C27974"/>
    <w:rsid w:val="00C34036"/>
    <w:rsid w:val="00CD6A7A"/>
    <w:rsid w:val="00CE02C6"/>
    <w:rsid w:val="00CE2F69"/>
    <w:rsid w:val="00CE64E3"/>
    <w:rsid w:val="00D24025"/>
    <w:rsid w:val="00D466B9"/>
    <w:rsid w:val="00D51AE0"/>
    <w:rsid w:val="00D57A5E"/>
    <w:rsid w:val="00D8524F"/>
    <w:rsid w:val="00D90857"/>
    <w:rsid w:val="00DA0558"/>
    <w:rsid w:val="00DA2C8B"/>
    <w:rsid w:val="00DE6005"/>
    <w:rsid w:val="00DF0969"/>
    <w:rsid w:val="00E02E02"/>
    <w:rsid w:val="00E25B5A"/>
    <w:rsid w:val="00E324EE"/>
    <w:rsid w:val="00E35099"/>
    <w:rsid w:val="00E35407"/>
    <w:rsid w:val="00E45257"/>
    <w:rsid w:val="00E92F04"/>
    <w:rsid w:val="00EA6E7B"/>
    <w:rsid w:val="00EC3936"/>
    <w:rsid w:val="00EE37DE"/>
    <w:rsid w:val="00EF503D"/>
    <w:rsid w:val="00F43834"/>
    <w:rsid w:val="00F63B22"/>
    <w:rsid w:val="00FD04E7"/>
    <w:rsid w:val="00FE2C12"/>
    <w:rsid w:val="00FF79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6770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121B1F"/>
    <w:pPr>
      <w:tabs>
        <w:tab w:val="center" w:pos="4320"/>
        <w:tab w:val="right" w:pos="8640"/>
      </w:tabs>
    </w:pPr>
  </w:style>
  <w:style w:type="paragraph" w:styleId="Footer">
    <w:name w:val="footer"/>
    <w:basedOn w:val="Normal"/>
    <w:rsid w:val="00121B1F"/>
    <w:pPr>
      <w:tabs>
        <w:tab w:val="center" w:pos="4320"/>
        <w:tab w:val="right" w:pos="8640"/>
      </w:tabs>
    </w:pPr>
  </w:style>
  <w:style w:type="paragraph" w:styleId="BalloonText">
    <w:name w:val="Balloon Text"/>
    <w:basedOn w:val="Normal"/>
    <w:semiHidden/>
    <w:rsid w:val="00491BC8"/>
    <w:rPr>
      <w:rFonts w:ascii="Tahoma" w:hAnsi="Tahoma" w:cs="Tahoma"/>
      <w:sz w:val="16"/>
      <w:szCs w:val="16"/>
    </w:rPr>
  </w:style>
  <w:style w:type="character" w:styleId="CommentReference">
    <w:name w:val="annotation reference"/>
    <w:rsid w:val="00685D1C"/>
    <w:rPr>
      <w:sz w:val="18"/>
      <w:szCs w:val="18"/>
    </w:rPr>
  </w:style>
  <w:style w:type="paragraph" w:styleId="CommentText">
    <w:name w:val="annotation text"/>
    <w:basedOn w:val="Normal"/>
    <w:link w:val="CommentTextChar"/>
    <w:rsid w:val="00685D1C"/>
  </w:style>
  <w:style w:type="character" w:customStyle="1" w:styleId="CommentTextChar">
    <w:name w:val="Comment Text Char"/>
    <w:link w:val="CommentText"/>
    <w:rsid w:val="00685D1C"/>
    <w:rPr>
      <w:sz w:val="24"/>
      <w:szCs w:val="24"/>
    </w:rPr>
  </w:style>
  <w:style w:type="paragraph" w:styleId="CommentSubject">
    <w:name w:val="annotation subject"/>
    <w:basedOn w:val="CommentText"/>
    <w:next w:val="CommentText"/>
    <w:link w:val="CommentSubjectChar"/>
    <w:rsid w:val="00685D1C"/>
    <w:rPr>
      <w:b/>
      <w:bCs/>
      <w:sz w:val="20"/>
      <w:szCs w:val="20"/>
    </w:rPr>
  </w:style>
  <w:style w:type="character" w:customStyle="1" w:styleId="CommentSubjectChar">
    <w:name w:val="Comment Subject Char"/>
    <w:link w:val="CommentSubject"/>
    <w:rsid w:val="00685D1C"/>
    <w:rPr>
      <w:b/>
      <w:bCs/>
      <w:sz w:val="24"/>
      <w:szCs w:val="24"/>
    </w:rPr>
  </w:style>
  <w:style w:type="character" w:styleId="FollowedHyperlink">
    <w:name w:val="FollowedHyperlink"/>
    <w:rsid w:val="00376163"/>
    <w:rPr>
      <w:color w:val="800080"/>
      <w:u w:val="single"/>
    </w:rPr>
  </w:style>
  <w:style w:type="paragraph" w:customStyle="1" w:styleId="Body">
    <w:name w:val="Body"/>
    <w:rsid w:val="004848FF"/>
    <w:rPr>
      <w:rFonts w:eastAsia="Arial Unicode MS" w:cs="Arial Unicode MS"/>
      <w:color w:val="000000"/>
      <w:u w:color="000000"/>
    </w:rPr>
  </w:style>
  <w:style w:type="paragraph" w:styleId="DocumentMap">
    <w:name w:val="Document Map"/>
    <w:basedOn w:val="Normal"/>
    <w:link w:val="DocumentMapChar"/>
    <w:semiHidden/>
    <w:unhideWhenUsed/>
    <w:rsid w:val="0094601C"/>
  </w:style>
  <w:style w:type="character" w:customStyle="1" w:styleId="DocumentMapChar">
    <w:name w:val="Document Map Char"/>
    <w:basedOn w:val="DefaultParagraphFont"/>
    <w:link w:val="DocumentMap"/>
    <w:semiHidden/>
    <w:rsid w:val="009460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510</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TEMA</Company>
  <LinksUpToDate>false</LinksUpToDate>
  <CharactersWithSpaces>3417</CharactersWithSpaces>
  <SharedDoc>false</SharedDoc>
  <HLinks>
    <vt:vector size="24" baseType="variant">
      <vt:variant>
        <vt:i4>6226003</vt:i4>
      </vt:variant>
      <vt:variant>
        <vt:i4>3</vt:i4>
      </vt:variant>
      <vt:variant>
        <vt:i4>0</vt:i4>
      </vt:variant>
      <vt:variant>
        <vt:i4>5</vt:i4>
      </vt:variant>
      <vt:variant>
        <vt:lpwstr>http://www.shakeout.org/centralus</vt:lpwstr>
      </vt:variant>
      <vt:variant>
        <vt:lpwstr/>
      </vt:variant>
      <vt:variant>
        <vt:i4>5898304</vt:i4>
      </vt:variant>
      <vt:variant>
        <vt:i4>0</vt:i4>
      </vt:variant>
      <vt:variant>
        <vt:i4>0</vt:i4>
      </vt:variant>
      <vt:variant>
        <vt:i4>5</vt:i4>
      </vt:variant>
      <vt:variant>
        <vt:lpwstr>http://www.shakeout.org/</vt:lpwstr>
      </vt:variant>
      <vt:variant>
        <vt:lpwstr/>
      </vt:variant>
      <vt:variant>
        <vt:i4>5242908</vt:i4>
      </vt:variant>
      <vt:variant>
        <vt:i4>3</vt:i4>
      </vt:variant>
      <vt:variant>
        <vt:i4>0</vt:i4>
      </vt:variant>
      <vt:variant>
        <vt:i4>5</vt:i4>
      </vt:variant>
      <vt:variant>
        <vt:lpwstr>http://www.cusec.org/</vt:lpwstr>
      </vt:variant>
      <vt:variant>
        <vt:lpwstr/>
      </vt:variant>
      <vt:variant>
        <vt:i4>6946902</vt:i4>
      </vt:variant>
      <vt:variant>
        <vt:i4>0</vt:i4>
      </vt:variant>
      <vt:variant>
        <vt:i4>0</vt:i4>
      </vt:variant>
      <vt:variant>
        <vt:i4>5</vt:i4>
      </vt:variant>
      <vt:variant>
        <vt:lpwstr>mailto:cusec@cusec.org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Ballmann</dc:creator>
  <cp:lastModifiedBy>Microsoft Office User</cp:lastModifiedBy>
  <cp:revision>6</cp:revision>
  <cp:lastPrinted>2014-09-10T21:14:00Z</cp:lastPrinted>
  <dcterms:created xsi:type="dcterms:W3CDTF">2016-08-26T00:50:00Z</dcterms:created>
  <dcterms:modified xsi:type="dcterms:W3CDTF">2017-04-27T18:58:00Z</dcterms:modified>
</cp:coreProperties>
</file>