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850" w:rsidRDefault="002B1850" w:rsidP="002B1850">
      <w:pPr>
        <w:rPr>
          <w:rFonts w:asciiTheme="majorHAnsi" w:hAnsiTheme="majorHAnsi"/>
          <w:b/>
          <w:sz w:val="36"/>
        </w:rPr>
      </w:pPr>
    </w:p>
    <w:p w:rsidR="002B1850" w:rsidRDefault="002B1850" w:rsidP="002B1850">
      <w:pPr>
        <w:jc w:val="center"/>
        <w:rPr>
          <w:rFonts w:ascii="Calibri" w:hAnsi="Calibri" w:cs="Calibri"/>
          <w:b/>
          <w:sz w:val="44"/>
          <w:szCs w:val="36"/>
        </w:rPr>
      </w:pPr>
      <w:r>
        <w:rPr>
          <w:noProof/>
        </w:rPr>
        <w:drawing>
          <wp:anchor distT="0" distB="0" distL="114300" distR="114300" simplePos="0" relativeHeight="251664384" behindDoc="1" locked="0" layoutInCell="1" allowOverlap="1">
            <wp:simplePos x="0" y="0"/>
            <wp:positionH relativeFrom="column">
              <wp:posOffset>449580</wp:posOffset>
            </wp:positionH>
            <wp:positionV relativeFrom="paragraph">
              <wp:posOffset>0</wp:posOffset>
            </wp:positionV>
            <wp:extent cx="2082165" cy="1419860"/>
            <wp:effectExtent l="19050" t="0" r="0" b="0"/>
            <wp:wrapTight wrapText="bothSides">
              <wp:wrapPolygon edited="0">
                <wp:start x="-198" y="0"/>
                <wp:lineTo x="-198" y="21445"/>
                <wp:lineTo x="21541" y="21445"/>
                <wp:lineTo x="21541" y="0"/>
                <wp:lineTo x="-198" y="0"/>
              </wp:wrapPolygon>
            </wp:wrapTight>
            <wp:docPr id="3" name="Picture 0" descr="WaShakeOut Schools - Megan Wadd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aShakeOut Schools - Megan Waddell.jpg"/>
                    <pic:cNvPicPr>
                      <a:picLocks noChangeAspect="1" noChangeArrowheads="1"/>
                    </pic:cNvPicPr>
                  </pic:nvPicPr>
                  <pic:blipFill>
                    <a:blip r:embed="rId8"/>
                    <a:srcRect/>
                    <a:stretch>
                      <a:fillRect/>
                    </a:stretch>
                  </pic:blipFill>
                  <pic:spPr bwMode="auto">
                    <a:xfrm>
                      <a:off x="0" y="0"/>
                      <a:ext cx="2082165" cy="1419860"/>
                    </a:xfrm>
                    <a:prstGeom prst="rect">
                      <a:avLst/>
                    </a:prstGeom>
                    <a:noFill/>
                  </pic:spPr>
                </pic:pic>
              </a:graphicData>
            </a:graphic>
          </wp:anchor>
        </w:drawing>
      </w:r>
      <w:r>
        <w:rPr>
          <w:rFonts w:ascii="Calibri" w:hAnsi="Calibri" w:cs="Calibri"/>
          <w:b/>
          <w:sz w:val="86"/>
          <w:szCs w:val="36"/>
        </w:rPr>
        <w:t>Outsmart the Quake!</w:t>
      </w:r>
    </w:p>
    <w:p w:rsidR="002B1850" w:rsidRDefault="002B1850" w:rsidP="00025852">
      <w:pPr>
        <w:rPr>
          <w:rFonts w:asciiTheme="majorHAnsi" w:hAnsiTheme="majorHAnsi"/>
          <w:b/>
          <w:sz w:val="36"/>
        </w:rPr>
      </w:pPr>
    </w:p>
    <w:p w:rsidR="00025852" w:rsidRPr="00206D70" w:rsidRDefault="00025852" w:rsidP="002B1850">
      <w:pPr>
        <w:jc w:val="center"/>
        <w:rPr>
          <w:rFonts w:asciiTheme="majorHAnsi" w:hAnsiTheme="majorHAnsi"/>
          <w:b/>
          <w:sz w:val="36"/>
        </w:rPr>
      </w:pPr>
      <w:r w:rsidRPr="00206D70">
        <w:rPr>
          <w:rFonts w:asciiTheme="majorHAnsi" w:hAnsiTheme="majorHAnsi"/>
          <w:b/>
          <w:sz w:val="36"/>
        </w:rPr>
        <w:t>Lesson Three: Home Safety</w:t>
      </w:r>
      <w:r w:rsidR="002B1850" w:rsidRPr="002B1850">
        <w:rPr>
          <w:rStyle w:val="FootnoteReference"/>
          <w:rFonts w:asciiTheme="majorHAnsi" w:hAnsiTheme="majorHAnsi"/>
          <w:b/>
          <w:sz w:val="36"/>
        </w:rPr>
        <w:footnoteReference w:id="1"/>
      </w:r>
    </w:p>
    <w:p w:rsidR="00025852" w:rsidRPr="00206D70" w:rsidRDefault="007439CF" w:rsidP="00025852">
      <w:pPr>
        <w:rPr>
          <w:rFonts w:asciiTheme="majorHAnsi" w:hAnsiTheme="majorHAnsi"/>
          <w:b/>
        </w:rPr>
      </w:pPr>
      <w:r w:rsidRPr="007439CF">
        <w:rPr>
          <w:rFonts w:asciiTheme="majorHAnsi" w:hAnsiTheme="majorHAnsi"/>
          <w:noProof/>
        </w:rPr>
        <w:pict>
          <v:line id="Straight Connector 3" o:spid="_x0000_s1026" style="position:absolute;z-index:251660288;visibility:visible;mso-wrap-distance-top:-6e-5mm;mso-wrap-distance-bottom:-6e-5mm" from="-8.85pt,-.6pt" to="450.15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" strokecolor="black [3200]" strokeweight="2pt">
            <v:shadow on="t" opacity="24903f" origin=",.5" offset="0,.55556mm"/>
            <o:lock v:ext="edit" shapetype="f"/>
          </v:line>
        </w:pict>
      </w:r>
    </w:p>
    <w:p w:rsidR="00025852" w:rsidRPr="00206D70" w:rsidRDefault="00025852" w:rsidP="00025852">
      <w:pPr>
        <w:rPr>
          <w:rFonts w:asciiTheme="majorHAnsi" w:hAnsiTheme="majorHAnsi"/>
        </w:rPr>
      </w:pPr>
      <w:r w:rsidRPr="00206D70">
        <w:rPr>
          <w:rFonts w:asciiTheme="majorHAnsi" w:hAnsiTheme="majorHAnsi"/>
          <w:b/>
        </w:rPr>
        <w:t>Grade Level</w:t>
      </w:r>
      <w:r w:rsidRPr="00206D70">
        <w:rPr>
          <w:rFonts w:asciiTheme="majorHAnsi" w:hAnsiTheme="majorHAnsi"/>
        </w:rPr>
        <w:t>: 6-8</w:t>
      </w:r>
      <w:r w:rsidRPr="00206D70">
        <w:rPr>
          <w:rFonts w:asciiTheme="majorHAnsi" w:hAnsiTheme="majorHAnsi"/>
        </w:rPr>
        <w:tab/>
      </w:r>
    </w:p>
    <w:p w:rsidR="00025852" w:rsidRPr="00206D70" w:rsidRDefault="00025852" w:rsidP="00025852">
      <w:pPr>
        <w:rPr>
          <w:rFonts w:asciiTheme="majorHAnsi" w:hAnsiTheme="majorHAnsi"/>
          <w:color w:val="262626"/>
        </w:rPr>
      </w:pPr>
      <w:r w:rsidRPr="00206D70">
        <w:rPr>
          <w:rFonts w:asciiTheme="majorHAnsi" w:hAnsiTheme="majorHAnsi"/>
          <w:b/>
          <w:color w:val="262626"/>
        </w:rPr>
        <w:t xml:space="preserve">WA State </w:t>
      </w:r>
      <w:r w:rsidR="00D27176">
        <w:rPr>
          <w:rFonts w:asciiTheme="majorHAnsi" w:hAnsiTheme="majorHAnsi"/>
          <w:b/>
          <w:color w:val="262626"/>
        </w:rPr>
        <w:t>Science Learning</w:t>
      </w:r>
      <w:r w:rsidRPr="00206D70">
        <w:rPr>
          <w:rFonts w:asciiTheme="majorHAnsi" w:hAnsiTheme="majorHAnsi"/>
          <w:b/>
          <w:color w:val="262626"/>
        </w:rPr>
        <w:t xml:space="preserve"> Standards</w:t>
      </w:r>
      <w:r w:rsidRPr="00206D70">
        <w:rPr>
          <w:rFonts w:asciiTheme="majorHAnsi" w:hAnsiTheme="majorHAnsi"/>
          <w:color w:val="262626"/>
        </w:rPr>
        <w:t>: 6-8 APPD, 6-8 APPE, 6-8 ES2F</w:t>
      </w:r>
      <w:r w:rsidRPr="00206D70">
        <w:rPr>
          <w:rFonts w:asciiTheme="majorHAnsi" w:hAnsiTheme="majorHAnsi"/>
        </w:rPr>
        <w:tab/>
      </w:r>
    </w:p>
    <w:p w:rsidR="00025852" w:rsidRPr="00206D70" w:rsidRDefault="00025852" w:rsidP="00025852">
      <w:pPr>
        <w:rPr>
          <w:rFonts w:asciiTheme="majorHAnsi" w:hAnsiTheme="majorHAnsi"/>
        </w:rPr>
      </w:pPr>
      <w:r w:rsidRPr="00206D70">
        <w:rPr>
          <w:rFonts w:asciiTheme="majorHAnsi" w:hAnsiTheme="majorHAnsi"/>
          <w:b/>
        </w:rPr>
        <w:t>Estimated Time</w:t>
      </w:r>
      <w:r w:rsidRPr="00206D70">
        <w:rPr>
          <w:rFonts w:asciiTheme="majorHAnsi" w:hAnsiTheme="majorHAnsi"/>
        </w:rPr>
        <w:t xml:space="preserve">: 45-60 minutes </w:t>
      </w:r>
      <w:r w:rsidRPr="00206D70">
        <w:rPr>
          <w:rFonts w:asciiTheme="majorHAnsi" w:hAnsiTheme="majorHAnsi"/>
        </w:rPr>
        <w:tab/>
      </w:r>
      <w:r w:rsidRPr="00206D70">
        <w:rPr>
          <w:rFonts w:asciiTheme="majorHAnsi" w:hAnsiTheme="majorHAnsi"/>
        </w:rPr>
        <w:tab/>
      </w:r>
    </w:p>
    <w:p w:rsidR="00025852" w:rsidRPr="00206D70" w:rsidRDefault="00025852" w:rsidP="00025852">
      <w:pPr>
        <w:rPr>
          <w:rFonts w:asciiTheme="majorHAnsi" w:hAnsiTheme="majorHAnsi"/>
        </w:rPr>
      </w:pPr>
      <w:r w:rsidRPr="00206D70">
        <w:rPr>
          <w:rFonts w:asciiTheme="majorHAnsi" w:hAnsiTheme="majorHAnsi"/>
          <w:b/>
        </w:rPr>
        <w:t>Materials Needed:</w:t>
      </w:r>
    </w:p>
    <w:p w:rsidR="00025852" w:rsidRPr="0039472E" w:rsidRDefault="00025852" w:rsidP="0039472E">
      <w:pPr>
        <w:pStyle w:val="ListParagraph"/>
        <w:numPr>
          <w:ilvl w:val="0"/>
          <w:numId w:val="5"/>
        </w:numPr>
        <w:rPr>
          <w:rFonts w:asciiTheme="majorHAnsi" w:hAnsiTheme="majorHAnsi"/>
        </w:rPr>
      </w:pPr>
      <w:r w:rsidRPr="0039472E">
        <w:rPr>
          <w:rFonts w:asciiTheme="majorHAnsi" w:hAnsiTheme="majorHAnsi"/>
        </w:rPr>
        <w:t>Dry erase markers</w:t>
      </w:r>
    </w:p>
    <w:p w:rsidR="0039472E" w:rsidRDefault="00025852" w:rsidP="0039472E">
      <w:pPr>
        <w:pStyle w:val="ListParagraph"/>
        <w:numPr>
          <w:ilvl w:val="0"/>
          <w:numId w:val="5"/>
        </w:numPr>
        <w:rPr>
          <w:rFonts w:asciiTheme="majorHAnsi" w:hAnsiTheme="majorHAnsi"/>
        </w:rPr>
      </w:pPr>
      <w:r w:rsidRPr="0039472E">
        <w:rPr>
          <w:rFonts w:asciiTheme="majorHAnsi" w:hAnsiTheme="majorHAnsi"/>
        </w:rPr>
        <w:t>Pen and paper for each student</w:t>
      </w:r>
    </w:p>
    <w:p w:rsidR="00025852" w:rsidRPr="0039472E" w:rsidRDefault="00FF6D8B" w:rsidP="0039472E">
      <w:pPr>
        <w:pStyle w:val="ListParagraph"/>
        <w:numPr>
          <w:ilvl w:val="0"/>
          <w:numId w:val="5"/>
        </w:numPr>
        <w:rPr>
          <w:rFonts w:asciiTheme="majorHAnsi" w:hAnsiTheme="majorHAnsi"/>
        </w:rPr>
      </w:pPr>
      <w:r>
        <w:rPr>
          <w:rFonts w:asciiTheme="majorHAnsi" w:hAnsiTheme="majorHAnsi"/>
        </w:rPr>
        <w:t xml:space="preserve">Lesson 3 - </w:t>
      </w:r>
      <w:r w:rsidR="00CA4619">
        <w:rPr>
          <w:rFonts w:asciiTheme="majorHAnsi" w:hAnsiTheme="majorHAnsi"/>
        </w:rPr>
        <w:t xml:space="preserve">Home Safety </w:t>
      </w:r>
      <w:r w:rsidR="0039472E">
        <w:rPr>
          <w:rFonts w:asciiTheme="majorHAnsi" w:hAnsiTheme="majorHAnsi"/>
        </w:rPr>
        <w:t xml:space="preserve">PowerPoint </w:t>
      </w:r>
    </w:p>
    <w:p w:rsidR="00025852" w:rsidRPr="00206D70" w:rsidRDefault="00025852" w:rsidP="00025852">
      <w:pPr>
        <w:rPr>
          <w:rFonts w:asciiTheme="majorHAnsi" w:hAnsiTheme="majorHAnsi"/>
        </w:rPr>
      </w:pPr>
    </w:p>
    <w:p w:rsidR="00025852" w:rsidRPr="00206D70" w:rsidRDefault="00025852" w:rsidP="00025852">
      <w:pPr>
        <w:rPr>
          <w:rFonts w:asciiTheme="majorHAnsi" w:hAnsiTheme="majorHAnsi"/>
          <w:b/>
        </w:rPr>
      </w:pPr>
      <w:r w:rsidRPr="00206D70">
        <w:rPr>
          <w:rFonts w:asciiTheme="majorHAnsi" w:hAnsiTheme="majorHAnsi"/>
          <w:b/>
        </w:rPr>
        <w:t>General Overview and Purpose</w:t>
      </w:r>
    </w:p>
    <w:p w:rsidR="00025852" w:rsidRPr="00206D70" w:rsidRDefault="00025852" w:rsidP="00025852">
      <w:pPr>
        <w:rPr>
          <w:rFonts w:asciiTheme="majorHAnsi" w:hAnsiTheme="majorHAnsi"/>
        </w:rPr>
      </w:pPr>
      <w:r w:rsidRPr="00206D70">
        <w:rPr>
          <w:rFonts w:asciiTheme="majorHAnsi" w:hAnsiTheme="majorHAnsi"/>
        </w:rPr>
        <w:t xml:space="preserve">Aside from school, children spend a majority of their time at </w:t>
      </w:r>
      <w:r w:rsidR="00FF6D8B" w:rsidRPr="00206D70">
        <w:rPr>
          <w:rFonts w:asciiTheme="majorHAnsi" w:hAnsiTheme="majorHAnsi"/>
        </w:rPr>
        <w:t>home</w:t>
      </w:r>
      <w:r w:rsidR="00FF6D8B">
        <w:rPr>
          <w:rFonts w:asciiTheme="majorHAnsi" w:hAnsiTheme="majorHAnsi"/>
        </w:rPr>
        <w:t>; much of this time is spent in their bedroom</w:t>
      </w:r>
      <w:r w:rsidRPr="00206D70">
        <w:rPr>
          <w:rFonts w:asciiTheme="majorHAnsi" w:hAnsiTheme="majorHAnsi"/>
        </w:rPr>
        <w:t xml:space="preserve">.  </w:t>
      </w:r>
      <w:r w:rsidR="00254231">
        <w:rPr>
          <w:rFonts w:asciiTheme="majorHAnsi" w:hAnsiTheme="majorHAnsi"/>
        </w:rPr>
        <w:t>On average, a</w:t>
      </w:r>
      <w:r w:rsidR="00E93311">
        <w:rPr>
          <w:rFonts w:asciiTheme="majorHAnsi" w:hAnsiTheme="majorHAnsi"/>
        </w:rPr>
        <w:t xml:space="preserve"> middle school student </w:t>
      </w:r>
      <w:r w:rsidRPr="00206D70">
        <w:rPr>
          <w:rFonts w:asciiTheme="majorHAnsi" w:hAnsiTheme="majorHAnsi"/>
        </w:rPr>
        <w:t>spend</w:t>
      </w:r>
      <w:r w:rsidR="00E93311">
        <w:rPr>
          <w:rFonts w:asciiTheme="majorHAnsi" w:hAnsiTheme="majorHAnsi"/>
        </w:rPr>
        <w:t>s</w:t>
      </w:r>
      <w:r w:rsidRPr="00206D70">
        <w:rPr>
          <w:rFonts w:asciiTheme="majorHAnsi" w:hAnsiTheme="majorHAnsi"/>
        </w:rPr>
        <w:t xml:space="preserve"> a third or more of their day </w:t>
      </w:r>
      <w:r w:rsidR="00E93311">
        <w:rPr>
          <w:rFonts w:asciiTheme="majorHAnsi" w:hAnsiTheme="majorHAnsi"/>
        </w:rPr>
        <w:t>sleeping</w:t>
      </w:r>
      <w:r w:rsidR="00FF6D8B">
        <w:rPr>
          <w:rFonts w:asciiTheme="majorHAnsi" w:hAnsiTheme="majorHAnsi"/>
        </w:rPr>
        <w:t>.</w:t>
      </w:r>
      <w:r w:rsidRPr="00206D70">
        <w:rPr>
          <w:rStyle w:val="FootnoteReference"/>
          <w:rFonts w:asciiTheme="majorHAnsi" w:hAnsiTheme="majorHAnsi"/>
        </w:rPr>
        <w:footnoteReference w:id="2"/>
      </w:r>
      <w:r w:rsidRPr="00206D70">
        <w:rPr>
          <w:rFonts w:asciiTheme="majorHAnsi" w:hAnsiTheme="majorHAnsi"/>
        </w:rPr>
        <w:t xml:space="preserve">  </w:t>
      </w:r>
      <w:r w:rsidR="00FF6D8B">
        <w:rPr>
          <w:rFonts w:asciiTheme="majorHAnsi" w:hAnsiTheme="majorHAnsi"/>
        </w:rPr>
        <w:t>An earthquake can happen at any time throughout the day therefore i</w:t>
      </w:r>
      <w:r w:rsidR="00E93311">
        <w:rPr>
          <w:rFonts w:asciiTheme="majorHAnsi" w:hAnsiTheme="majorHAnsi"/>
        </w:rPr>
        <w:t xml:space="preserve">t </w:t>
      </w:r>
      <w:r w:rsidRPr="00206D70">
        <w:rPr>
          <w:rFonts w:asciiTheme="majorHAnsi" w:hAnsiTheme="majorHAnsi"/>
        </w:rPr>
        <w:t xml:space="preserve">is important </w:t>
      </w:r>
      <w:r w:rsidR="00E93311">
        <w:rPr>
          <w:rFonts w:asciiTheme="majorHAnsi" w:hAnsiTheme="majorHAnsi"/>
        </w:rPr>
        <w:t xml:space="preserve">for the students </w:t>
      </w:r>
      <w:r w:rsidRPr="00206D70">
        <w:rPr>
          <w:rFonts w:asciiTheme="majorHAnsi" w:hAnsiTheme="majorHAnsi"/>
        </w:rPr>
        <w:t xml:space="preserve">to identify </w:t>
      </w:r>
      <w:r w:rsidR="00FF6D8B">
        <w:rPr>
          <w:rFonts w:asciiTheme="majorHAnsi" w:hAnsiTheme="majorHAnsi"/>
        </w:rPr>
        <w:t>the dangers</w:t>
      </w:r>
      <w:r w:rsidRPr="00206D70">
        <w:rPr>
          <w:rFonts w:asciiTheme="majorHAnsi" w:hAnsiTheme="majorHAnsi"/>
        </w:rPr>
        <w:t xml:space="preserve"> </w:t>
      </w:r>
      <w:r w:rsidR="00FF6D8B">
        <w:rPr>
          <w:rFonts w:asciiTheme="majorHAnsi" w:hAnsiTheme="majorHAnsi"/>
        </w:rPr>
        <w:t xml:space="preserve">an earthquake could cause </w:t>
      </w:r>
      <w:r w:rsidRPr="00206D70">
        <w:rPr>
          <w:rFonts w:asciiTheme="majorHAnsi" w:hAnsiTheme="majorHAnsi"/>
        </w:rPr>
        <w:t xml:space="preserve">in their bedroom and throughout their home.  Students will accomplish this </w:t>
      </w:r>
      <w:r w:rsidR="00E93311">
        <w:rPr>
          <w:rFonts w:asciiTheme="majorHAnsi" w:hAnsiTheme="majorHAnsi"/>
        </w:rPr>
        <w:t>by learning how to analyze</w:t>
      </w:r>
      <w:r w:rsidRPr="00206D70">
        <w:rPr>
          <w:rFonts w:asciiTheme="majorHAnsi" w:hAnsiTheme="majorHAnsi"/>
        </w:rPr>
        <w:t xml:space="preserve"> their surroundings to identify </w:t>
      </w:r>
      <w:r w:rsidR="00FF6D8B">
        <w:rPr>
          <w:rFonts w:asciiTheme="majorHAnsi" w:hAnsiTheme="majorHAnsi"/>
        </w:rPr>
        <w:t>dangers</w:t>
      </w:r>
      <w:r w:rsidRPr="00206D70">
        <w:rPr>
          <w:rFonts w:asciiTheme="majorHAnsi" w:hAnsiTheme="majorHAnsi"/>
        </w:rPr>
        <w:t xml:space="preserve"> and apply </w:t>
      </w:r>
      <w:r w:rsidR="00E93311">
        <w:rPr>
          <w:rFonts w:asciiTheme="majorHAnsi" w:hAnsiTheme="majorHAnsi"/>
        </w:rPr>
        <w:t>easy, low-resource safety strategies</w:t>
      </w:r>
      <w:r w:rsidR="00FF6D8B">
        <w:rPr>
          <w:rFonts w:asciiTheme="majorHAnsi" w:hAnsiTheme="majorHAnsi"/>
        </w:rPr>
        <w:t xml:space="preserve"> to lessen these dangers</w:t>
      </w:r>
      <w:r w:rsidR="00E93311">
        <w:rPr>
          <w:rFonts w:asciiTheme="majorHAnsi" w:hAnsiTheme="majorHAnsi"/>
        </w:rPr>
        <w:t>.</w:t>
      </w:r>
    </w:p>
    <w:p w:rsidR="00025852" w:rsidRPr="00206D70" w:rsidRDefault="00025852" w:rsidP="00025852">
      <w:pPr>
        <w:rPr>
          <w:rFonts w:asciiTheme="majorHAnsi" w:hAnsiTheme="majorHAnsi" w:cs="Lucida Grande"/>
          <w:b/>
          <w:color w:val="262626"/>
        </w:rPr>
      </w:pPr>
    </w:p>
    <w:p w:rsidR="00025852" w:rsidRPr="00206D70" w:rsidRDefault="00025852" w:rsidP="00025852">
      <w:pPr>
        <w:rPr>
          <w:rFonts w:asciiTheme="majorHAnsi" w:hAnsiTheme="majorHAnsi" w:cs="Lucida Grande"/>
          <w:b/>
          <w:color w:val="262626"/>
        </w:rPr>
      </w:pPr>
      <w:r w:rsidRPr="00206D70">
        <w:rPr>
          <w:rFonts w:asciiTheme="majorHAnsi" w:hAnsiTheme="majorHAnsi" w:cs="Lucida Grande"/>
          <w:b/>
          <w:color w:val="262626"/>
        </w:rPr>
        <w:t>Objective</w:t>
      </w:r>
    </w:p>
    <w:p w:rsidR="00025852" w:rsidRPr="00206D70" w:rsidRDefault="00025852" w:rsidP="00025852">
      <w:pPr>
        <w:pStyle w:val="ListParagraph"/>
        <w:numPr>
          <w:ilvl w:val="0"/>
          <w:numId w:val="2"/>
        </w:numPr>
        <w:rPr>
          <w:rFonts w:asciiTheme="majorHAnsi" w:hAnsiTheme="majorHAnsi" w:cs="Lucida Grande"/>
          <w:color w:val="262626"/>
        </w:rPr>
      </w:pPr>
      <w:r w:rsidRPr="00206D70">
        <w:rPr>
          <w:rFonts w:asciiTheme="majorHAnsi" w:hAnsiTheme="majorHAnsi" w:cs="Lucida Grande"/>
          <w:color w:val="262626"/>
        </w:rPr>
        <w:t xml:space="preserve">Students will recognize earthquake </w:t>
      </w:r>
      <w:r w:rsidR="00FF6D8B">
        <w:rPr>
          <w:rFonts w:asciiTheme="majorHAnsi" w:hAnsiTheme="majorHAnsi" w:cs="Lucida Grande"/>
          <w:color w:val="262626"/>
        </w:rPr>
        <w:t>dangers</w:t>
      </w:r>
      <w:r w:rsidRPr="00206D70">
        <w:rPr>
          <w:rFonts w:asciiTheme="majorHAnsi" w:hAnsiTheme="majorHAnsi" w:cs="Lucida Grande"/>
          <w:color w:val="262626"/>
        </w:rPr>
        <w:t xml:space="preserve"> in their homes.</w:t>
      </w:r>
    </w:p>
    <w:p w:rsidR="00025852" w:rsidRPr="00206D70" w:rsidRDefault="00025852" w:rsidP="00025852">
      <w:pPr>
        <w:pStyle w:val="ListParagraph"/>
        <w:numPr>
          <w:ilvl w:val="0"/>
          <w:numId w:val="2"/>
        </w:numPr>
        <w:rPr>
          <w:rFonts w:asciiTheme="majorHAnsi" w:hAnsiTheme="majorHAnsi" w:cs="Lucida Grande"/>
          <w:color w:val="262626"/>
        </w:rPr>
      </w:pPr>
      <w:r w:rsidRPr="00206D70">
        <w:rPr>
          <w:rFonts w:asciiTheme="majorHAnsi" w:hAnsiTheme="majorHAnsi" w:cs="Lucida Grande"/>
          <w:color w:val="262626"/>
        </w:rPr>
        <w:t xml:space="preserve">Students will learn how to complete a rapid visual screening for earthquake </w:t>
      </w:r>
      <w:r w:rsidR="00FF6D8B">
        <w:rPr>
          <w:rFonts w:asciiTheme="majorHAnsi" w:hAnsiTheme="majorHAnsi" w:cs="Lucida Grande"/>
          <w:color w:val="262626"/>
        </w:rPr>
        <w:t>dangers.</w:t>
      </w:r>
      <w:r w:rsidRPr="00206D70">
        <w:rPr>
          <w:rStyle w:val="FootnoteReference"/>
          <w:rFonts w:asciiTheme="majorHAnsi" w:hAnsiTheme="majorHAnsi" w:cs="Lucida Grande"/>
          <w:color w:val="262626"/>
        </w:rPr>
        <w:footnoteReference w:id="3"/>
      </w:r>
    </w:p>
    <w:p w:rsidR="00025852" w:rsidRPr="00206D70" w:rsidRDefault="00025852" w:rsidP="00025852">
      <w:pPr>
        <w:pStyle w:val="ListParagraph"/>
        <w:numPr>
          <w:ilvl w:val="0"/>
          <w:numId w:val="2"/>
        </w:numPr>
        <w:rPr>
          <w:rFonts w:asciiTheme="majorHAnsi" w:hAnsiTheme="majorHAnsi" w:cs="Lucida Grande"/>
          <w:color w:val="262626"/>
        </w:rPr>
      </w:pPr>
      <w:r w:rsidRPr="00206D70">
        <w:rPr>
          <w:rFonts w:asciiTheme="majorHAnsi" w:hAnsiTheme="majorHAnsi" w:cs="Lucida Grande"/>
          <w:color w:val="262626"/>
        </w:rPr>
        <w:t xml:space="preserve">Students will develop strategies to lessen earthquake </w:t>
      </w:r>
      <w:r w:rsidR="00FF6D8B">
        <w:rPr>
          <w:rFonts w:asciiTheme="majorHAnsi" w:hAnsiTheme="majorHAnsi" w:cs="Lucida Grande"/>
          <w:color w:val="262626"/>
        </w:rPr>
        <w:t>dangers</w:t>
      </w:r>
      <w:r w:rsidRPr="00206D70">
        <w:rPr>
          <w:rFonts w:asciiTheme="majorHAnsi" w:hAnsiTheme="majorHAnsi" w:cs="Lucida Grande"/>
          <w:color w:val="262626"/>
        </w:rPr>
        <w:t xml:space="preserve"> in their home.</w:t>
      </w:r>
    </w:p>
    <w:p w:rsidR="00025852" w:rsidRPr="00206D70" w:rsidRDefault="00025852" w:rsidP="00025852">
      <w:pPr>
        <w:rPr>
          <w:rFonts w:asciiTheme="majorHAnsi" w:hAnsiTheme="majorHAnsi" w:cs="Lucida Grande"/>
          <w:b/>
          <w:color w:val="262626"/>
        </w:rPr>
      </w:pPr>
    </w:p>
    <w:p w:rsidR="00025852" w:rsidRPr="00206D70" w:rsidRDefault="00025852" w:rsidP="00025852">
      <w:pPr>
        <w:rPr>
          <w:rFonts w:asciiTheme="majorHAnsi" w:hAnsiTheme="majorHAnsi" w:cs="Lucida Grande"/>
          <w:b/>
          <w:color w:val="262626"/>
        </w:rPr>
      </w:pPr>
      <w:r w:rsidRPr="00206D70">
        <w:rPr>
          <w:rFonts w:asciiTheme="majorHAnsi" w:hAnsiTheme="majorHAnsi" w:cs="Lucida Grande"/>
          <w:b/>
          <w:color w:val="262626"/>
        </w:rPr>
        <w:t>Preliminary Brainstorming</w:t>
      </w:r>
    </w:p>
    <w:p w:rsidR="00025852" w:rsidRPr="00206D70" w:rsidRDefault="00E93311" w:rsidP="00025852">
      <w:pPr>
        <w:rPr>
          <w:rFonts w:asciiTheme="majorHAnsi" w:hAnsiTheme="majorHAnsi"/>
        </w:rPr>
      </w:pPr>
      <w:r>
        <w:rPr>
          <w:rFonts w:asciiTheme="majorHAnsi" w:hAnsiTheme="majorHAnsi"/>
        </w:rPr>
        <w:t>Ask the students to r</w:t>
      </w:r>
      <w:r w:rsidR="00025852" w:rsidRPr="00206D70">
        <w:rPr>
          <w:rFonts w:asciiTheme="majorHAnsi" w:hAnsiTheme="majorHAnsi"/>
        </w:rPr>
        <w:t xml:space="preserve">eflect on </w:t>
      </w:r>
      <w:r>
        <w:rPr>
          <w:rFonts w:asciiTheme="majorHAnsi" w:hAnsiTheme="majorHAnsi"/>
        </w:rPr>
        <w:t>the</w:t>
      </w:r>
      <w:r w:rsidR="00025852" w:rsidRPr="00206D70">
        <w:rPr>
          <w:rFonts w:asciiTheme="majorHAnsi" w:hAnsiTheme="majorHAnsi"/>
        </w:rPr>
        <w:t xml:space="preserve"> previo</w:t>
      </w:r>
      <w:r>
        <w:rPr>
          <w:rFonts w:asciiTheme="majorHAnsi" w:hAnsiTheme="majorHAnsi"/>
        </w:rPr>
        <w:t>us lesson on personal safety.  Have the students b</w:t>
      </w:r>
      <w:r w:rsidR="00025852" w:rsidRPr="00206D70">
        <w:rPr>
          <w:rFonts w:asciiTheme="majorHAnsi" w:hAnsiTheme="majorHAnsi"/>
        </w:rPr>
        <w:t xml:space="preserve">rainstorm </w:t>
      </w:r>
      <w:r>
        <w:rPr>
          <w:rFonts w:asciiTheme="majorHAnsi" w:hAnsiTheme="majorHAnsi"/>
        </w:rPr>
        <w:t xml:space="preserve">the </w:t>
      </w:r>
      <w:r w:rsidR="00025852" w:rsidRPr="00206D70">
        <w:rPr>
          <w:rFonts w:asciiTheme="majorHAnsi" w:hAnsiTheme="majorHAnsi"/>
        </w:rPr>
        <w:t xml:space="preserve">potential earthquake </w:t>
      </w:r>
      <w:r w:rsidR="00FF6D8B">
        <w:rPr>
          <w:rFonts w:asciiTheme="majorHAnsi" w:hAnsiTheme="majorHAnsi"/>
        </w:rPr>
        <w:t>dangers</w:t>
      </w:r>
      <w:r>
        <w:rPr>
          <w:rFonts w:asciiTheme="majorHAnsi" w:hAnsiTheme="majorHAnsi"/>
        </w:rPr>
        <w:t xml:space="preserve"> they learned about in the previous lesson</w:t>
      </w:r>
      <w:r w:rsidR="00025852" w:rsidRPr="00206D70">
        <w:rPr>
          <w:rFonts w:asciiTheme="majorHAnsi" w:hAnsiTheme="majorHAnsi"/>
        </w:rPr>
        <w:t>, such as overhead lights, windows, bookshelves, etc</w:t>
      </w:r>
      <w:r w:rsidR="00FF6D8B">
        <w:rPr>
          <w:rFonts w:asciiTheme="majorHAnsi" w:hAnsiTheme="majorHAnsi"/>
        </w:rPr>
        <w:t>.</w:t>
      </w:r>
      <w:r w:rsidR="00025852" w:rsidRPr="00206D70">
        <w:rPr>
          <w:rStyle w:val="FootnoteReference"/>
          <w:rFonts w:asciiTheme="majorHAnsi" w:hAnsiTheme="majorHAnsi"/>
        </w:rPr>
        <w:footnoteReference w:id="4"/>
      </w:r>
      <w:r w:rsidR="00025852" w:rsidRPr="00206D70">
        <w:rPr>
          <w:rFonts w:asciiTheme="majorHAnsi" w:hAnsiTheme="majorHAnsi"/>
        </w:rPr>
        <w:t xml:space="preserve"> </w:t>
      </w:r>
    </w:p>
    <w:p w:rsidR="00025852" w:rsidRDefault="00025852"/>
    <w:p w:rsidR="00025852" w:rsidRDefault="00025852"/>
    <w:p w:rsidR="00025852" w:rsidRDefault="00025852"/>
    <w:p w:rsidR="00025852" w:rsidRDefault="00025852"/>
    <w:p w:rsidR="00025852" w:rsidRDefault="00025852"/>
    <w:p w:rsidR="00025852" w:rsidRDefault="00025852"/>
    <w:p w:rsidR="00025852" w:rsidRDefault="00025852"/>
    <w:p w:rsidR="00025852" w:rsidRDefault="00025852"/>
    <w:tbl>
      <w:tblPr>
        <w:tblStyle w:val="TableGrid"/>
        <w:tblW w:w="0" w:type="auto"/>
        <w:tblLook w:val="04A0"/>
      </w:tblPr>
      <w:tblGrid>
        <w:gridCol w:w="1170"/>
        <w:gridCol w:w="2088"/>
        <w:gridCol w:w="6300"/>
      </w:tblGrid>
      <w:tr w:rsidR="00025852" w:rsidRPr="00206D70">
        <w:tc>
          <w:tcPr>
            <w:tcW w:w="1170" w:type="dxa"/>
            <w:shd w:val="clear" w:color="auto" w:fill="B8CCE4" w:themeFill="accent1" w:themeFillTint="66"/>
          </w:tcPr>
          <w:p w:rsidR="00025852" w:rsidRPr="00206D70" w:rsidRDefault="00025852" w:rsidP="002824A9">
            <w:pPr>
              <w:jc w:val="center"/>
              <w:rPr>
                <w:rFonts w:asciiTheme="majorHAnsi" w:hAnsiTheme="majorHAnsi"/>
                <w:b/>
              </w:rPr>
            </w:pPr>
            <w:r w:rsidRPr="00206D70">
              <w:rPr>
                <w:rFonts w:asciiTheme="majorHAnsi" w:hAnsiTheme="majorHAnsi"/>
                <w:b/>
              </w:rPr>
              <w:t>Step</w:t>
            </w:r>
          </w:p>
        </w:tc>
        <w:tc>
          <w:tcPr>
            <w:tcW w:w="2088" w:type="dxa"/>
            <w:shd w:val="clear" w:color="auto" w:fill="B8CCE4" w:themeFill="accent1" w:themeFillTint="66"/>
          </w:tcPr>
          <w:p w:rsidR="00025852" w:rsidRPr="00206D70" w:rsidRDefault="00025852" w:rsidP="002824A9">
            <w:pPr>
              <w:jc w:val="center"/>
              <w:rPr>
                <w:rFonts w:asciiTheme="majorHAnsi" w:hAnsiTheme="majorHAnsi"/>
                <w:b/>
              </w:rPr>
            </w:pPr>
            <w:r w:rsidRPr="00206D70">
              <w:rPr>
                <w:rFonts w:asciiTheme="majorHAnsi" w:hAnsiTheme="majorHAnsi"/>
                <w:b/>
              </w:rPr>
              <w:t>Estimated time</w:t>
            </w:r>
          </w:p>
        </w:tc>
        <w:tc>
          <w:tcPr>
            <w:tcW w:w="6300" w:type="dxa"/>
            <w:shd w:val="clear" w:color="auto" w:fill="B8CCE4" w:themeFill="accent1" w:themeFillTint="66"/>
          </w:tcPr>
          <w:p w:rsidR="00025852" w:rsidRPr="00206D70" w:rsidRDefault="00025852" w:rsidP="002824A9">
            <w:pPr>
              <w:jc w:val="center"/>
              <w:rPr>
                <w:rFonts w:asciiTheme="majorHAnsi" w:hAnsiTheme="majorHAnsi"/>
                <w:b/>
              </w:rPr>
            </w:pPr>
            <w:r w:rsidRPr="00206D70">
              <w:rPr>
                <w:rFonts w:asciiTheme="majorHAnsi" w:hAnsiTheme="majorHAnsi"/>
                <w:b/>
              </w:rPr>
              <w:t>Description</w:t>
            </w:r>
          </w:p>
        </w:tc>
      </w:tr>
      <w:tr w:rsidR="00025852" w:rsidRPr="00206D70">
        <w:tc>
          <w:tcPr>
            <w:tcW w:w="1170" w:type="dxa"/>
            <w:vAlign w:val="center"/>
          </w:tcPr>
          <w:p w:rsidR="00025852" w:rsidRPr="00206D70" w:rsidRDefault="00025852" w:rsidP="002824A9">
            <w:pPr>
              <w:jc w:val="center"/>
              <w:rPr>
                <w:rFonts w:asciiTheme="majorHAnsi" w:hAnsiTheme="majorHAnsi"/>
              </w:rPr>
            </w:pPr>
            <w:r w:rsidRPr="00206D70">
              <w:rPr>
                <w:rFonts w:asciiTheme="majorHAnsi" w:hAnsiTheme="majorHAnsi"/>
              </w:rPr>
              <w:t>1</w:t>
            </w:r>
          </w:p>
          <w:p w:rsidR="00025852" w:rsidRPr="00206D70" w:rsidRDefault="00025852" w:rsidP="002824A9">
            <w:pPr>
              <w:jc w:val="center"/>
              <w:rPr>
                <w:rFonts w:asciiTheme="majorHAnsi" w:hAnsiTheme="majorHAnsi"/>
              </w:rPr>
            </w:pPr>
          </w:p>
        </w:tc>
        <w:tc>
          <w:tcPr>
            <w:tcW w:w="2088" w:type="dxa"/>
          </w:tcPr>
          <w:p w:rsidR="00025852" w:rsidRPr="00206D70" w:rsidRDefault="00025852" w:rsidP="002824A9">
            <w:pPr>
              <w:jc w:val="center"/>
              <w:rPr>
                <w:rFonts w:asciiTheme="majorHAnsi" w:hAnsiTheme="majorHAnsi"/>
              </w:rPr>
            </w:pPr>
            <w:r w:rsidRPr="00206D70">
              <w:rPr>
                <w:rFonts w:asciiTheme="majorHAnsi" w:hAnsiTheme="majorHAnsi"/>
              </w:rPr>
              <w:t>15 minutes</w:t>
            </w:r>
          </w:p>
        </w:tc>
        <w:tc>
          <w:tcPr>
            <w:tcW w:w="6300" w:type="dxa"/>
          </w:tcPr>
          <w:p w:rsidR="00025852" w:rsidRPr="00206D70" w:rsidRDefault="00B13B3E" w:rsidP="002824A9">
            <w:pPr>
              <w:rPr>
                <w:rFonts w:asciiTheme="majorHAnsi" w:hAnsiTheme="majorHAnsi"/>
              </w:rPr>
            </w:pPr>
            <w:r>
              <w:rPr>
                <w:rFonts w:asciiTheme="majorHAnsi" w:hAnsiTheme="majorHAnsi"/>
              </w:rPr>
              <w:t>Rapid</w:t>
            </w:r>
            <w:r w:rsidR="00025852" w:rsidRPr="00206D70">
              <w:rPr>
                <w:rFonts w:asciiTheme="majorHAnsi" w:hAnsiTheme="majorHAnsi"/>
              </w:rPr>
              <w:t xml:space="preserve"> visual screening: </w:t>
            </w:r>
          </w:p>
          <w:p w:rsidR="00025852" w:rsidRPr="00206D70" w:rsidRDefault="00025852" w:rsidP="002824A9">
            <w:pPr>
              <w:rPr>
                <w:rFonts w:asciiTheme="majorHAnsi" w:hAnsiTheme="majorHAnsi"/>
              </w:rPr>
            </w:pPr>
            <w:r w:rsidRPr="00206D70">
              <w:rPr>
                <w:rFonts w:asciiTheme="majorHAnsi" w:hAnsiTheme="majorHAnsi"/>
              </w:rPr>
              <w:t xml:space="preserve">Show the students the pictures located in </w:t>
            </w:r>
            <w:r w:rsidR="004B6192">
              <w:rPr>
                <w:rFonts w:asciiTheme="majorHAnsi" w:hAnsiTheme="majorHAnsi"/>
              </w:rPr>
              <w:t xml:space="preserve">the </w:t>
            </w:r>
            <w:r w:rsidR="00FF6D8B">
              <w:rPr>
                <w:rFonts w:asciiTheme="majorHAnsi" w:hAnsiTheme="majorHAnsi"/>
              </w:rPr>
              <w:t xml:space="preserve">Lesson 3 - </w:t>
            </w:r>
            <w:r w:rsidR="004B6192">
              <w:rPr>
                <w:rFonts w:asciiTheme="majorHAnsi" w:hAnsiTheme="majorHAnsi"/>
              </w:rPr>
              <w:t>Home Safety PowerPoint</w:t>
            </w:r>
            <w:r w:rsidRPr="00206D70">
              <w:rPr>
                <w:rFonts w:asciiTheme="majorHAnsi" w:hAnsiTheme="majorHAnsi"/>
              </w:rPr>
              <w:t>.  Have the students raise</w:t>
            </w:r>
            <w:r w:rsidR="00B13B3E">
              <w:rPr>
                <w:rFonts w:asciiTheme="majorHAnsi" w:hAnsiTheme="majorHAnsi"/>
              </w:rPr>
              <w:t xml:space="preserve"> their hands and point</w:t>
            </w:r>
            <w:r w:rsidR="00FF6D8B">
              <w:rPr>
                <w:rFonts w:asciiTheme="majorHAnsi" w:hAnsiTheme="majorHAnsi"/>
              </w:rPr>
              <w:t xml:space="preserve"> out any danger</w:t>
            </w:r>
            <w:r w:rsidR="00EC1F5F">
              <w:rPr>
                <w:rFonts w:asciiTheme="majorHAnsi" w:hAnsiTheme="majorHAnsi"/>
              </w:rPr>
              <w:t>s they see in the pictures.  On</w:t>
            </w:r>
            <w:r w:rsidR="00FF6D8B">
              <w:rPr>
                <w:rFonts w:asciiTheme="majorHAnsi" w:hAnsiTheme="majorHAnsi"/>
              </w:rPr>
              <w:t xml:space="preserve"> the w</w:t>
            </w:r>
            <w:r w:rsidRPr="00206D70">
              <w:rPr>
                <w:rFonts w:asciiTheme="majorHAnsi" w:hAnsiTheme="majorHAnsi"/>
              </w:rPr>
              <w:t>hiteboard or overhead projector</w:t>
            </w:r>
            <w:r w:rsidR="00B13B3E">
              <w:rPr>
                <w:rFonts w:asciiTheme="majorHAnsi" w:hAnsiTheme="majorHAnsi"/>
              </w:rPr>
              <w:t>,</w:t>
            </w:r>
            <w:r w:rsidRPr="00206D70">
              <w:rPr>
                <w:rFonts w:asciiTheme="majorHAnsi" w:hAnsiTheme="majorHAnsi"/>
              </w:rPr>
              <w:t xml:space="preserve"> compile a list of the </w:t>
            </w:r>
            <w:r w:rsidR="00FF6D8B">
              <w:rPr>
                <w:rFonts w:asciiTheme="majorHAnsi" w:hAnsiTheme="majorHAnsi"/>
              </w:rPr>
              <w:t>dangers</w:t>
            </w:r>
            <w:r w:rsidRPr="00206D70">
              <w:rPr>
                <w:rFonts w:asciiTheme="majorHAnsi" w:hAnsiTheme="majorHAnsi"/>
              </w:rPr>
              <w:t xml:space="preserve"> identified (</w:t>
            </w:r>
            <w:r w:rsidRPr="00FF6D8B">
              <w:rPr>
                <w:rFonts w:asciiTheme="majorHAnsi" w:hAnsiTheme="majorHAnsi"/>
              </w:rPr>
              <w:t>see</w:t>
            </w:r>
            <w:r w:rsidRPr="00206D70">
              <w:rPr>
                <w:rFonts w:asciiTheme="majorHAnsi" w:hAnsiTheme="majorHAnsi"/>
                <w:i/>
              </w:rPr>
              <w:t xml:space="preserve"> Appendix C</w:t>
            </w:r>
            <w:r w:rsidRPr="00FF6D8B">
              <w:rPr>
                <w:rFonts w:asciiTheme="majorHAnsi" w:hAnsiTheme="majorHAnsi"/>
              </w:rPr>
              <w:t xml:space="preserve"> for examples</w:t>
            </w:r>
            <w:r w:rsidRPr="00206D70">
              <w:rPr>
                <w:rFonts w:asciiTheme="majorHAnsi" w:hAnsiTheme="majorHAnsi"/>
              </w:rPr>
              <w:t>)</w:t>
            </w:r>
            <w:r w:rsidRPr="00206D70">
              <w:rPr>
                <w:rFonts w:asciiTheme="majorHAnsi" w:hAnsiTheme="majorHAnsi"/>
                <w:i/>
              </w:rPr>
              <w:t>.</w:t>
            </w:r>
            <w:r w:rsidR="00B13B3E">
              <w:rPr>
                <w:rFonts w:asciiTheme="majorHAnsi" w:hAnsiTheme="majorHAnsi"/>
              </w:rPr>
              <w:t xml:space="preserve"> P</w:t>
            </w:r>
            <w:r w:rsidRPr="00206D70">
              <w:rPr>
                <w:rFonts w:asciiTheme="majorHAnsi" w:hAnsiTheme="majorHAnsi"/>
              </w:rPr>
              <w:t xml:space="preserve">oint out </w:t>
            </w:r>
            <w:r w:rsidR="00FF6D8B">
              <w:rPr>
                <w:rFonts w:asciiTheme="majorHAnsi" w:hAnsiTheme="majorHAnsi"/>
              </w:rPr>
              <w:t>dangers</w:t>
            </w:r>
            <w:r w:rsidRPr="00206D70">
              <w:rPr>
                <w:rFonts w:asciiTheme="majorHAnsi" w:hAnsiTheme="majorHAnsi"/>
              </w:rPr>
              <w:t xml:space="preserve"> the students missed</w:t>
            </w:r>
            <w:r w:rsidR="00FF6D8B">
              <w:rPr>
                <w:rFonts w:asciiTheme="majorHAnsi" w:hAnsiTheme="majorHAnsi"/>
              </w:rPr>
              <w:t xml:space="preserve"> if applicable</w:t>
            </w:r>
            <w:r w:rsidRPr="00206D70">
              <w:rPr>
                <w:rFonts w:asciiTheme="majorHAnsi" w:hAnsiTheme="majorHAnsi"/>
              </w:rPr>
              <w:t>.</w:t>
            </w:r>
          </w:p>
          <w:p w:rsidR="00025852" w:rsidRPr="00206D70" w:rsidRDefault="00025852" w:rsidP="002824A9">
            <w:pPr>
              <w:rPr>
                <w:rFonts w:asciiTheme="majorHAnsi" w:hAnsiTheme="majorHAnsi"/>
              </w:rPr>
            </w:pPr>
          </w:p>
        </w:tc>
      </w:tr>
      <w:tr w:rsidR="00025852" w:rsidRPr="00206D70">
        <w:tc>
          <w:tcPr>
            <w:tcW w:w="1170" w:type="dxa"/>
            <w:vAlign w:val="center"/>
          </w:tcPr>
          <w:p w:rsidR="00025852" w:rsidRPr="00206D70" w:rsidRDefault="00025852" w:rsidP="002824A9">
            <w:pPr>
              <w:jc w:val="center"/>
              <w:rPr>
                <w:rFonts w:asciiTheme="majorHAnsi" w:hAnsiTheme="majorHAnsi"/>
              </w:rPr>
            </w:pPr>
            <w:r w:rsidRPr="00206D70">
              <w:rPr>
                <w:rFonts w:asciiTheme="majorHAnsi" w:hAnsiTheme="majorHAnsi"/>
              </w:rPr>
              <w:t>2</w:t>
            </w:r>
          </w:p>
        </w:tc>
        <w:tc>
          <w:tcPr>
            <w:tcW w:w="2088" w:type="dxa"/>
          </w:tcPr>
          <w:p w:rsidR="00025852" w:rsidRPr="00206D70" w:rsidRDefault="004B6192" w:rsidP="002824A9">
            <w:pPr>
              <w:jc w:val="center"/>
              <w:rPr>
                <w:rFonts w:asciiTheme="majorHAnsi" w:hAnsiTheme="majorHAnsi"/>
              </w:rPr>
            </w:pPr>
            <w:r>
              <w:rPr>
                <w:rFonts w:asciiTheme="majorHAnsi" w:hAnsiTheme="majorHAnsi"/>
              </w:rPr>
              <w:t>10</w:t>
            </w:r>
            <w:r w:rsidR="00025852" w:rsidRPr="00206D70">
              <w:rPr>
                <w:rFonts w:asciiTheme="majorHAnsi" w:hAnsiTheme="majorHAnsi"/>
              </w:rPr>
              <w:t xml:space="preserve"> minutes</w:t>
            </w:r>
          </w:p>
        </w:tc>
        <w:tc>
          <w:tcPr>
            <w:tcW w:w="6300" w:type="dxa"/>
          </w:tcPr>
          <w:p w:rsidR="00025852" w:rsidRDefault="00025852" w:rsidP="00387BE2">
            <w:pPr>
              <w:rPr>
                <w:rFonts w:asciiTheme="majorHAnsi" w:hAnsiTheme="majorHAnsi"/>
              </w:rPr>
            </w:pPr>
            <w:r w:rsidRPr="00206D70">
              <w:rPr>
                <w:rFonts w:asciiTheme="majorHAnsi" w:hAnsiTheme="majorHAnsi"/>
              </w:rPr>
              <w:t xml:space="preserve">Build a discussion around the </w:t>
            </w:r>
            <w:r w:rsidR="00387BE2">
              <w:rPr>
                <w:rFonts w:asciiTheme="majorHAnsi" w:hAnsiTheme="majorHAnsi"/>
              </w:rPr>
              <w:t>dangers</w:t>
            </w:r>
            <w:r w:rsidR="00B13B3E">
              <w:rPr>
                <w:rFonts w:asciiTheme="majorHAnsi" w:hAnsiTheme="majorHAnsi"/>
              </w:rPr>
              <w:t xml:space="preserve"> the students identified by</w:t>
            </w:r>
            <w:r w:rsidRPr="00206D70">
              <w:rPr>
                <w:rFonts w:asciiTheme="majorHAnsi" w:hAnsiTheme="majorHAnsi"/>
              </w:rPr>
              <w:t xml:space="preserve"> asking</w:t>
            </w:r>
            <w:r w:rsidR="00B13B3E">
              <w:rPr>
                <w:rFonts w:asciiTheme="majorHAnsi" w:hAnsiTheme="majorHAnsi"/>
              </w:rPr>
              <w:t xml:space="preserve"> the</w:t>
            </w:r>
            <w:r w:rsidRPr="00206D70">
              <w:rPr>
                <w:rFonts w:asciiTheme="majorHAnsi" w:hAnsiTheme="majorHAnsi"/>
              </w:rPr>
              <w:t xml:space="preserve"> students why they identified specific items</w:t>
            </w:r>
            <w:r w:rsidR="00B13B3E">
              <w:rPr>
                <w:rFonts w:asciiTheme="majorHAnsi" w:hAnsiTheme="majorHAnsi"/>
              </w:rPr>
              <w:t xml:space="preserve">. </w:t>
            </w:r>
            <w:r w:rsidR="00FB3373">
              <w:rPr>
                <w:rFonts w:asciiTheme="majorHAnsi" w:hAnsiTheme="majorHAnsi"/>
              </w:rPr>
              <w:t xml:space="preserve">Instruct the students to rank the dangers from the most concerning to the least concerning. </w:t>
            </w:r>
            <w:r w:rsidR="00B13B3E">
              <w:rPr>
                <w:rFonts w:asciiTheme="majorHAnsi" w:hAnsiTheme="majorHAnsi"/>
              </w:rPr>
              <w:t>Next, have the students come up with ways to lessen the</w:t>
            </w:r>
            <w:r w:rsidRPr="00206D70">
              <w:rPr>
                <w:rFonts w:asciiTheme="majorHAnsi" w:hAnsiTheme="majorHAnsi"/>
              </w:rPr>
              <w:t xml:space="preserve"> danger</w:t>
            </w:r>
            <w:r w:rsidR="00B13B3E">
              <w:rPr>
                <w:rFonts w:asciiTheme="majorHAnsi" w:hAnsiTheme="majorHAnsi"/>
              </w:rPr>
              <w:t>s they identified</w:t>
            </w:r>
            <w:r w:rsidRPr="00206D70">
              <w:rPr>
                <w:rFonts w:asciiTheme="majorHAnsi" w:hAnsiTheme="majorHAnsi"/>
              </w:rPr>
              <w:t xml:space="preserve"> (see </w:t>
            </w:r>
            <w:r w:rsidRPr="00206D70">
              <w:rPr>
                <w:rFonts w:asciiTheme="majorHAnsi" w:hAnsiTheme="majorHAnsi"/>
                <w:i/>
              </w:rPr>
              <w:t>Appendix C</w:t>
            </w:r>
            <w:r w:rsidRPr="00206D70">
              <w:rPr>
                <w:rFonts w:asciiTheme="majorHAnsi" w:hAnsiTheme="majorHAnsi"/>
              </w:rPr>
              <w:t xml:space="preserve">). Write down student’s strategies to avoid potential </w:t>
            </w:r>
            <w:r w:rsidR="00387BE2">
              <w:rPr>
                <w:rFonts w:asciiTheme="majorHAnsi" w:hAnsiTheme="majorHAnsi"/>
              </w:rPr>
              <w:t>dangers</w:t>
            </w:r>
            <w:r w:rsidRPr="00206D70">
              <w:rPr>
                <w:rFonts w:asciiTheme="majorHAnsi" w:hAnsiTheme="majorHAnsi"/>
              </w:rPr>
              <w:t xml:space="preserve"> on </w:t>
            </w:r>
            <w:r w:rsidR="00387BE2">
              <w:rPr>
                <w:rFonts w:asciiTheme="majorHAnsi" w:hAnsiTheme="majorHAnsi"/>
              </w:rPr>
              <w:t xml:space="preserve">the </w:t>
            </w:r>
            <w:r w:rsidRPr="00206D70">
              <w:rPr>
                <w:rFonts w:asciiTheme="majorHAnsi" w:hAnsiTheme="majorHAnsi"/>
              </w:rPr>
              <w:t>whiteboard or overhead projector.  Tell the students they just completed a rapid visual screening.</w:t>
            </w:r>
            <w:r w:rsidR="00FB3373">
              <w:rPr>
                <w:rFonts w:asciiTheme="majorHAnsi" w:hAnsiTheme="majorHAnsi"/>
              </w:rPr>
              <w:t xml:space="preserve"> </w:t>
            </w:r>
          </w:p>
          <w:p w:rsidR="00FB3373" w:rsidRPr="00206D70" w:rsidRDefault="00FB3373" w:rsidP="00387BE2">
            <w:pPr>
              <w:rPr>
                <w:rFonts w:asciiTheme="majorHAnsi" w:hAnsiTheme="majorHAnsi"/>
              </w:rPr>
            </w:pPr>
          </w:p>
        </w:tc>
      </w:tr>
      <w:tr w:rsidR="00025852" w:rsidRPr="00206D70">
        <w:tc>
          <w:tcPr>
            <w:tcW w:w="1170" w:type="dxa"/>
            <w:vAlign w:val="center"/>
          </w:tcPr>
          <w:p w:rsidR="00025852" w:rsidRPr="00206D70" w:rsidRDefault="00025852" w:rsidP="002824A9">
            <w:pPr>
              <w:jc w:val="center"/>
              <w:rPr>
                <w:rFonts w:asciiTheme="majorHAnsi" w:hAnsiTheme="majorHAnsi"/>
              </w:rPr>
            </w:pPr>
            <w:r w:rsidRPr="00206D70">
              <w:rPr>
                <w:rFonts w:asciiTheme="majorHAnsi" w:hAnsiTheme="majorHAnsi"/>
              </w:rPr>
              <w:t>3</w:t>
            </w:r>
          </w:p>
          <w:p w:rsidR="00025852" w:rsidRPr="00206D70" w:rsidRDefault="00025852" w:rsidP="002824A9">
            <w:pPr>
              <w:jc w:val="center"/>
              <w:rPr>
                <w:rFonts w:asciiTheme="majorHAnsi" w:hAnsiTheme="majorHAnsi"/>
              </w:rPr>
            </w:pPr>
          </w:p>
        </w:tc>
        <w:tc>
          <w:tcPr>
            <w:tcW w:w="2088" w:type="dxa"/>
          </w:tcPr>
          <w:p w:rsidR="00025852" w:rsidRPr="00206D70" w:rsidRDefault="00025852" w:rsidP="002824A9">
            <w:pPr>
              <w:jc w:val="center"/>
              <w:rPr>
                <w:rFonts w:asciiTheme="majorHAnsi" w:hAnsiTheme="majorHAnsi"/>
              </w:rPr>
            </w:pPr>
            <w:r w:rsidRPr="00206D70">
              <w:rPr>
                <w:rFonts w:asciiTheme="majorHAnsi" w:hAnsiTheme="majorHAnsi"/>
              </w:rPr>
              <w:t>2 minutes</w:t>
            </w:r>
          </w:p>
        </w:tc>
        <w:tc>
          <w:tcPr>
            <w:tcW w:w="6300" w:type="dxa"/>
          </w:tcPr>
          <w:p w:rsidR="00025852" w:rsidRPr="00206D70" w:rsidRDefault="00025852" w:rsidP="002824A9">
            <w:pPr>
              <w:rPr>
                <w:rFonts w:asciiTheme="majorHAnsi" w:hAnsiTheme="majorHAnsi"/>
              </w:rPr>
            </w:pPr>
            <w:r w:rsidRPr="00FB3373">
              <w:rPr>
                <w:rFonts w:asciiTheme="majorHAnsi" w:hAnsiTheme="majorHAnsi"/>
              </w:rPr>
              <w:t xml:space="preserve">Now have the students think about their own bedrooms.  Give them two minutes to write down as many </w:t>
            </w:r>
            <w:r w:rsidR="00387BE2" w:rsidRPr="00FB3373">
              <w:rPr>
                <w:rFonts w:asciiTheme="majorHAnsi" w:hAnsiTheme="majorHAnsi"/>
              </w:rPr>
              <w:t>earthquake dangers</w:t>
            </w:r>
            <w:r w:rsidR="00B13B3E" w:rsidRPr="00FB3373">
              <w:rPr>
                <w:rFonts w:asciiTheme="majorHAnsi" w:hAnsiTheme="majorHAnsi"/>
              </w:rPr>
              <w:t xml:space="preserve"> they can </w:t>
            </w:r>
            <w:r w:rsidR="00387BE2" w:rsidRPr="00FB3373">
              <w:rPr>
                <w:rFonts w:asciiTheme="majorHAnsi" w:hAnsiTheme="majorHAnsi"/>
              </w:rPr>
              <w:t>from</w:t>
            </w:r>
            <w:r w:rsidRPr="00FB3373">
              <w:rPr>
                <w:rFonts w:asciiTheme="majorHAnsi" w:hAnsiTheme="majorHAnsi"/>
              </w:rPr>
              <w:t xml:space="preserve"> their bedroom.</w:t>
            </w:r>
            <w:r w:rsidRPr="00206D70">
              <w:rPr>
                <w:rFonts w:asciiTheme="majorHAnsi" w:hAnsiTheme="majorHAnsi"/>
              </w:rPr>
              <w:t xml:space="preserve"> </w:t>
            </w:r>
          </w:p>
          <w:p w:rsidR="00025852" w:rsidRPr="00206D70" w:rsidRDefault="00025852" w:rsidP="002824A9">
            <w:pPr>
              <w:rPr>
                <w:rFonts w:asciiTheme="majorHAnsi" w:hAnsiTheme="majorHAnsi"/>
              </w:rPr>
            </w:pPr>
          </w:p>
        </w:tc>
      </w:tr>
      <w:tr w:rsidR="00025852" w:rsidRPr="00206D70">
        <w:tc>
          <w:tcPr>
            <w:tcW w:w="1170" w:type="dxa"/>
            <w:vAlign w:val="center"/>
          </w:tcPr>
          <w:p w:rsidR="00025852" w:rsidRPr="00206D70" w:rsidRDefault="00025852" w:rsidP="002824A9">
            <w:pPr>
              <w:jc w:val="center"/>
              <w:rPr>
                <w:rFonts w:asciiTheme="majorHAnsi" w:hAnsiTheme="majorHAnsi"/>
              </w:rPr>
            </w:pPr>
            <w:r w:rsidRPr="00206D70">
              <w:rPr>
                <w:rFonts w:asciiTheme="majorHAnsi" w:hAnsiTheme="majorHAnsi"/>
              </w:rPr>
              <w:t>4</w:t>
            </w:r>
          </w:p>
          <w:p w:rsidR="00025852" w:rsidRPr="00206D70" w:rsidRDefault="00025852" w:rsidP="002824A9">
            <w:pPr>
              <w:jc w:val="center"/>
              <w:rPr>
                <w:rFonts w:asciiTheme="majorHAnsi" w:hAnsiTheme="majorHAnsi"/>
              </w:rPr>
            </w:pPr>
          </w:p>
        </w:tc>
        <w:tc>
          <w:tcPr>
            <w:tcW w:w="2088" w:type="dxa"/>
          </w:tcPr>
          <w:p w:rsidR="00025852" w:rsidRPr="00206D70" w:rsidRDefault="00025852" w:rsidP="002824A9">
            <w:pPr>
              <w:jc w:val="center"/>
              <w:rPr>
                <w:rFonts w:asciiTheme="majorHAnsi" w:hAnsiTheme="majorHAnsi"/>
              </w:rPr>
            </w:pPr>
            <w:r w:rsidRPr="00206D70">
              <w:rPr>
                <w:rFonts w:asciiTheme="majorHAnsi" w:hAnsiTheme="majorHAnsi"/>
              </w:rPr>
              <w:t>10 minutes</w:t>
            </w:r>
          </w:p>
        </w:tc>
        <w:tc>
          <w:tcPr>
            <w:tcW w:w="6300" w:type="dxa"/>
          </w:tcPr>
          <w:p w:rsidR="00025852" w:rsidRPr="00206D70" w:rsidRDefault="00025852" w:rsidP="002824A9">
            <w:pPr>
              <w:rPr>
                <w:rFonts w:asciiTheme="majorHAnsi" w:hAnsiTheme="majorHAnsi"/>
              </w:rPr>
            </w:pPr>
            <w:r w:rsidRPr="00206D70">
              <w:rPr>
                <w:rFonts w:asciiTheme="majorHAnsi" w:hAnsiTheme="majorHAnsi"/>
              </w:rPr>
              <w:t xml:space="preserve">Divide the students into small groups and </w:t>
            </w:r>
            <w:r w:rsidR="00B13B3E">
              <w:rPr>
                <w:rFonts w:asciiTheme="majorHAnsi" w:hAnsiTheme="majorHAnsi"/>
              </w:rPr>
              <w:t>prompt the students to</w:t>
            </w:r>
            <w:r w:rsidRPr="00206D70">
              <w:rPr>
                <w:rFonts w:asciiTheme="majorHAnsi" w:hAnsiTheme="majorHAnsi"/>
              </w:rPr>
              <w:t xml:space="preserve"> discuss the potential </w:t>
            </w:r>
            <w:r w:rsidR="00387BE2">
              <w:rPr>
                <w:rFonts w:asciiTheme="majorHAnsi" w:hAnsiTheme="majorHAnsi"/>
              </w:rPr>
              <w:t>dangers</w:t>
            </w:r>
            <w:r w:rsidRPr="00206D70">
              <w:rPr>
                <w:rFonts w:asciiTheme="majorHAnsi" w:hAnsiTheme="majorHAnsi"/>
              </w:rPr>
              <w:t xml:space="preserve"> in their b</w:t>
            </w:r>
            <w:r w:rsidR="00387BE2">
              <w:rPr>
                <w:rFonts w:asciiTheme="majorHAnsi" w:hAnsiTheme="majorHAnsi"/>
              </w:rPr>
              <w:t>edrooms and ways to lessen these</w:t>
            </w:r>
            <w:r w:rsidR="00387BE2" w:rsidRPr="00206D70">
              <w:rPr>
                <w:rFonts w:asciiTheme="majorHAnsi" w:hAnsiTheme="majorHAnsi"/>
              </w:rPr>
              <w:t xml:space="preserve"> dangers</w:t>
            </w:r>
            <w:r w:rsidRPr="00206D70">
              <w:rPr>
                <w:rFonts w:asciiTheme="majorHAnsi" w:hAnsiTheme="majorHAnsi"/>
              </w:rPr>
              <w:t>.</w:t>
            </w:r>
          </w:p>
          <w:p w:rsidR="00025852" w:rsidRPr="00206D70" w:rsidRDefault="00025852" w:rsidP="002824A9">
            <w:pPr>
              <w:rPr>
                <w:rFonts w:asciiTheme="majorHAnsi" w:hAnsiTheme="majorHAnsi"/>
              </w:rPr>
            </w:pPr>
          </w:p>
        </w:tc>
      </w:tr>
      <w:tr w:rsidR="00025852" w:rsidRPr="00206D70">
        <w:tc>
          <w:tcPr>
            <w:tcW w:w="1170" w:type="dxa"/>
            <w:vAlign w:val="center"/>
          </w:tcPr>
          <w:p w:rsidR="00025852" w:rsidRPr="00206D70" w:rsidRDefault="00025852" w:rsidP="002824A9">
            <w:pPr>
              <w:jc w:val="center"/>
              <w:rPr>
                <w:rFonts w:asciiTheme="majorHAnsi" w:hAnsiTheme="majorHAnsi"/>
              </w:rPr>
            </w:pPr>
            <w:r w:rsidRPr="00206D70">
              <w:rPr>
                <w:rFonts w:asciiTheme="majorHAnsi" w:hAnsiTheme="majorHAnsi"/>
              </w:rPr>
              <w:t>5</w:t>
            </w:r>
          </w:p>
          <w:p w:rsidR="00025852" w:rsidRPr="00206D70" w:rsidRDefault="00025852" w:rsidP="002824A9">
            <w:pPr>
              <w:rPr>
                <w:rFonts w:asciiTheme="majorHAnsi" w:hAnsiTheme="majorHAnsi"/>
              </w:rPr>
            </w:pPr>
          </w:p>
        </w:tc>
        <w:tc>
          <w:tcPr>
            <w:tcW w:w="2088" w:type="dxa"/>
          </w:tcPr>
          <w:p w:rsidR="00025852" w:rsidRPr="00206D70" w:rsidRDefault="00025852" w:rsidP="002824A9">
            <w:pPr>
              <w:jc w:val="center"/>
              <w:rPr>
                <w:rFonts w:asciiTheme="majorHAnsi" w:hAnsiTheme="majorHAnsi"/>
              </w:rPr>
            </w:pPr>
            <w:r w:rsidRPr="00206D70">
              <w:rPr>
                <w:rFonts w:asciiTheme="majorHAnsi" w:hAnsiTheme="majorHAnsi"/>
              </w:rPr>
              <w:t>10 minutes</w:t>
            </w:r>
          </w:p>
        </w:tc>
        <w:tc>
          <w:tcPr>
            <w:tcW w:w="6300" w:type="dxa"/>
          </w:tcPr>
          <w:p w:rsidR="00025852" w:rsidRPr="00206D70" w:rsidRDefault="00025852" w:rsidP="002824A9">
            <w:pPr>
              <w:rPr>
                <w:rFonts w:asciiTheme="majorHAnsi" w:hAnsiTheme="majorHAnsi"/>
              </w:rPr>
            </w:pPr>
            <w:r w:rsidRPr="00206D70">
              <w:rPr>
                <w:rFonts w:asciiTheme="majorHAnsi" w:hAnsiTheme="majorHAnsi"/>
              </w:rPr>
              <w:t>Ask the students to share the methods they proposed to make their bedrooms safer.  Emphasize the importance of having their bed away from windows, overhead lights, bookshelves, and any other heavy piece of furniture that may fall over</w:t>
            </w:r>
            <w:r w:rsidR="00387BE2">
              <w:rPr>
                <w:rFonts w:asciiTheme="majorHAnsi" w:hAnsiTheme="majorHAnsi"/>
              </w:rPr>
              <w:t>.</w:t>
            </w:r>
            <w:r w:rsidR="006E0004">
              <w:rPr>
                <w:rStyle w:val="FootnoteReference"/>
                <w:rFonts w:asciiTheme="majorHAnsi" w:hAnsiTheme="majorHAnsi"/>
              </w:rPr>
              <w:footnoteReference w:customMarkFollows="1" w:id="5"/>
              <w:t>3</w:t>
            </w:r>
          </w:p>
          <w:p w:rsidR="00025852" w:rsidRPr="00206D70" w:rsidRDefault="00025852" w:rsidP="002824A9">
            <w:pPr>
              <w:rPr>
                <w:rFonts w:asciiTheme="majorHAnsi" w:hAnsiTheme="majorHAnsi"/>
              </w:rPr>
            </w:pPr>
          </w:p>
        </w:tc>
      </w:tr>
      <w:tr w:rsidR="00025852" w:rsidRPr="00206D70">
        <w:tc>
          <w:tcPr>
            <w:tcW w:w="1170" w:type="dxa"/>
            <w:vAlign w:val="center"/>
          </w:tcPr>
          <w:p w:rsidR="00025852" w:rsidRPr="00206D70" w:rsidRDefault="00025852" w:rsidP="002824A9">
            <w:pPr>
              <w:jc w:val="center"/>
              <w:rPr>
                <w:rFonts w:asciiTheme="majorHAnsi" w:hAnsiTheme="majorHAnsi"/>
              </w:rPr>
            </w:pPr>
          </w:p>
          <w:p w:rsidR="00025852" w:rsidRPr="00206D70" w:rsidRDefault="00025852" w:rsidP="002824A9">
            <w:pPr>
              <w:jc w:val="center"/>
              <w:rPr>
                <w:rFonts w:asciiTheme="majorHAnsi" w:hAnsiTheme="majorHAnsi"/>
              </w:rPr>
            </w:pPr>
            <w:r w:rsidRPr="00206D70">
              <w:rPr>
                <w:rFonts w:asciiTheme="majorHAnsi" w:hAnsiTheme="majorHAnsi"/>
              </w:rPr>
              <w:t>6</w:t>
            </w:r>
          </w:p>
          <w:p w:rsidR="00025852" w:rsidRPr="00206D70" w:rsidRDefault="00025852" w:rsidP="002824A9">
            <w:pPr>
              <w:jc w:val="center"/>
              <w:rPr>
                <w:rFonts w:asciiTheme="majorHAnsi" w:hAnsiTheme="majorHAnsi"/>
              </w:rPr>
            </w:pPr>
          </w:p>
        </w:tc>
        <w:tc>
          <w:tcPr>
            <w:tcW w:w="2088" w:type="dxa"/>
          </w:tcPr>
          <w:p w:rsidR="00025852" w:rsidRPr="00206D70" w:rsidRDefault="00025852" w:rsidP="002824A9">
            <w:pPr>
              <w:jc w:val="center"/>
              <w:rPr>
                <w:rFonts w:asciiTheme="majorHAnsi" w:hAnsiTheme="majorHAnsi"/>
              </w:rPr>
            </w:pPr>
            <w:r w:rsidRPr="00206D70">
              <w:rPr>
                <w:rFonts w:asciiTheme="majorHAnsi" w:hAnsiTheme="majorHAnsi"/>
              </w:rPr>
              <w:t>5 minutes</w:t>
            </w:r>
          </w:p>
        </w:tc>
        <w:tc>
          <w:tcPr>
            <w:tcW w:w="6300" w:type="dxa"/>
          </w:tcPr>
          <w:p w:rsidR="00025852" w:rsidRPr="00206D70" w:rsidRDefault="00025852" w:rsidP="002824A9">
            <w:pPr>
              <w:rPr>
                <w:rFonts w:asciiTheme="majorHAnsi" w:hAnsiTheme="majorHAnsi"/>
              </w:rPr>
            </w:pPr>
            <w:r w:rsidRPr="00206D70">
              <w:rPr>
                <w:rFonts w:asciiTheme="majorHAnsi" w:hAnsiTheme="majorHAnsi"/>
              </w:rPr>
              <w:t>Provide the students with tips to be prepared for an earthquake.  This includes keeping shoes and a flashlight beside their bed to avoid stepping on broken glass</w:t>
            </w:r>
            <w:r w:rsidR="002A6BBA">
              <w:rPr>
                <w:rFonts w:asciiTheme="majorHAnsi" w:hAnsiTheme="majorHAnsi"/>
              </w:rPr>
              <w:t>.</w:t>
            </w:r>
            <w:r w:rsidRPr="00206D70">
              <w:rPr>
                <w:rStyle w:val="FootnoteReference"/>
                <w:rFonts w:asciiTheme="majorHAnsi" w:hAnsiTheme="majorHAnsi"/>
              </w:rPr>
              <w:footnoteReference w:id="6"/>
            </w:r>
            <w:r w:rsidR="002A6BBA">
              <w:rPr>
                <w:rFonts w:asciiTheme="majorHAnsi" w:hAnsiTheme="majorHAnsi"/>
              </w:rPr>
              <w:t xml:space="preserve"> </w:t>
            </w:r>
            <w:r w:rsidR="002A6BBA">
              <w:rPr>
                <w:rStyle w:val="FootnoteReference"/>
                <w:rFonts w:asciiTheme="majorHAnsi" w:hAnsiTheme="majorHAnsi"/>
              </w:rPr>
              <w:footnoteReference w:id="7"/>
            </w:r>
          </w:p>
          <w:p w:rsidR="00025852" w:rsidRPr="00206D70" w:rsidRDefault="00025852" w:rsidP="002824A9">
            <w:pPr>
              <w:rPr>
                <w:rFonts w:asciiTheme="majorHAnsi" w:hAnsiTheme="majorHAnsi"/>
              </w:rPr>
            </w:pPr>
          </w:p>
        </w:tc>
      </w:tr>
    </w:tbl>
    <w:p w:rsidR="004E45E8" w:rsidRDefault="004E45E8"/>
    <w:p w:rsidR="00025852" w:rsidRPr="00206D70" w:rsidRDefault="00025852" w:rsidP="00025852">
      <w:pPr>
        <w:rPr>
          <w:rFonts w:asciiTheme="majorHAnsi" w:hAnsiTheme="majorHAnsi" w:cs="Times New Roman"/>
          <w:b/>
          <w:sz w:val="56"/>
        </w:rPr>
      </w:pPr>
      <w:r w:rsidRPr="00206D70">
        <w:rPr>
          <w:rFonts w:asciiTheme="majorHAnsi" w:hAnsiTheme="majorHAnsi" w:cs="Times New Roman"/>
          <w:b/>
          <w:sz w:val="56"/>
        </w:rPr>
        <w:t>APPENDIX C</w:t>
      </w:r>
    </w:p>
    <w:p w:rsidR="00025852" w:rsidRPr="00206D70" w:rsidRDefault="00025852" w:rsidP="00025852">
      <w:pPr>
        <w:rPr>
          <w:rFonts w:asciiTheme="majorHAnsi" w:hAnsiTheme="majorHAnsi" w:cs="Times New Roman"/>
          <w:i/>
        </w:rPr>
      </w:pPr>
      <w:r w:rsidRPr="00206D70">
        <w:rPr>
          <w:rFonts w:asciiTheme="majorHAnsi" w:hAnsiTheme="majorHAnsi" w:cs="Times New Roman"/>
        </w:rPr>
        <w:t xml:space="preserve">Note: </w:t>
      </w:r>
      <w:r w:rsidRPr="00206D70">
        <w:rPr>
          <w:rFonts w:asciiTheme="majorHAnsi" w:hAnsiTheme="majorHAnsi" w:cs="Times New Roman"/>
          <w:i/>
        </w:rPr>
        <w:t>Recommended dialogue is in italics</w:t>
      </w:r>
    </w:p>
    <w:p w:rsidR="00025852" w:rsidRPr="00206D70" w:rsidRDefault="00025852" w:rsidP="00025852">
      <w:pPr>
        <w:rPr>
          <w:rFonts w:asciiTheme="majorHAnsi" w:hAnsiTheme="majorHAnsi" w:cs="Times New Roman"/>
          <w:b/>
        </w:rPr>
      </w:pPr>
    </w:p>
    <w:p w:rsidR="00025852" w:rsidRPr="00206D70" w:rsidRDefault="00025852" w:rsidP="00025852">
      <w:pPr>
        <w:rPr>
          <w:rFonts w:asciiTheme="majorHAnsi" w:hAnsiTheme="majorHAnsi" w:cs="Times New Roman"/>
          <w:b/>
        </w:rPr>
      </w:pPr>
      <w:r w:rsidRPr="00206D70">
        <w:rPr>
          <w:rFonts w:asciiTheme="majorHAnsi" w:hAnsiTheme="majorHAnsi" w:cs="Times New Roman"/>
          <w:b/>
          <w:sz w:val="28"/>
        </w:rPr>
        <w:t>Vocabulary</w:t>
      </w:r>
      <w:r w:rsidRPr="00206D70">
        <w:rPr>
          <w:rFonts w:asciiTheme="majorHAnsi" w:hAnsiTheme="majorHAnsi" w:cs="Times New Roman"/>
          <w:b/>
        </w:rPr>
        <w:t>:</w:t>
      </w:r>
    </w:p>
    <w:p w:rsidR="00FC6AF0" w:rsidRDefault="00025852" w:rsidP="00025852">
      <w:pPr>
        <w:rPr>
          <w:rFonts w:asciiTheme="majorHAnsi" w:hAnsiTheme="majorHAnsi" w:cs="Times New Roman"/>
        </w:rPr>
      </w:pPr>
      <w:r w:rsidRPr="007C303D">
        <w:rPr>
          <w:rFonts w:asciiTheme="majorHAnsi" w:hAnsiTheme="majorHAnsi" w:cs="Times New Roman"/>
          <w:b/>
        </w:rPr>
        <w:t>Rapid Visual Screening</w:t>
      </w:r>
      <w:r w:rsidR="00387BE2">
        <w:rPr>
          <w:rFonts w:asciiTheme="majorHAnsi" w:hAnsiTheme="majorHAnsi" w:cs="Times New Roman"/>
          <w:b/>
        </w:rPr>
        <w:t xml:space="preserve">: </w:t>
      </w:r>
      <w:r w:rsidRPr="00206D70">
        <w:rPr>
          <w:rFonts w:asciiTheme="majorHAnsi" w:hAnsiTheme="majorHAnsi" w:cs="Times New Roman"/>
        </w:rPr>
        <w:t xml:space="preserve">Quickly scanning a room for potential earthquake </w:t>
      </w:r>
      <w:r w:rsidR="003C160D">
        <w:rPr>
          <w:rFonts w:asciiTheme="majorHAnsi" w:hAnsiTheme="majorHAnsi" w:cs="Times New Roman"/>
        </w:rPr>
        <w:t>danger</w:t>
      </w:r>
      <w:r w:rsidRPr="00206D70">
        <w:rPr>
          <w:rFonts w:asciiTheme="majorHAnsi" w:hAnsiTheme="majorHAnsi" w:cs="Times New Roman"/>
        </w:rPr>
        <w:t>s.</w:t>
      </w:r>
      <w:r w:rsidRPr="00206D70">
        <w:rPr>
          <w:rStyle w:val="FootnoteReference"/>
          <w:rFonts w:asciiTheme="majorHAnsi" w:hAnsiTheme="majorHAnsi" w:cs="Times New Roman"/>
        </w:rPr>
        <w:footnoteReference w:id="8"/>
      </w:r>
    </w:p>
    <w:p w:rsidR="00025852" w:rsidRPr="00206D70" w:rsidRDefault="00025852" w:rsidP="00025852">
      <w:pPr>
        <w:rPr>
          <w:rFonts w:asciiTheme="majorHAnsi" w:hAnsiTheme="majorHAnsi" w:cs="Times New Roman"/>
          <w:b/>
        </w:rPr>
      </w:pPr>
    </w:p>
    <w:p w:rsidR="00025852" w:rsidRPr="00206D70" w:rsidRDefault="00025852" w:rsidP="00025852">
      <w:pPr>
        <w:rPr>
          <w:rFonts w:asciiTheme="majorHAnsi" w:hAnsiTheme="majorHAnsi" w:cs="Times New Roman"/>
          <w:b/>
          <w:sz w:val="28"/>
        </w:rPr>
      </w:pPr>
      <w:r w:rsidRPr="00206D70">
        <w:rPr>
          <w:rFonts w:asciiTheme="majorHAnsi" w:hAnsiTheme="majorHAnsi" w:cs="Times New Roman"/>
          <w:b/>
          <w:sz w:val="28"/>
        </w:rPr>
        <w:t xml:space="preserve">Preliminary Brainstorming </w:t>
      </w:r>
    </w:p>
    <w:p w:rsidR="00025852" w:rsidRPr="00206D70" w:rsidRDefault="00025852" w:rsidP="00025852">
      <w:pPr>
        <w:rPr>
          <w:rFonts w:asciiTheme="majorHAnsi" w:hAnsiTheme="majorHAnsi" w:cs="Times New Roman"/>
        </w:rPr>
      </w:pPr>
      <w:r w:rsidRPr="00206D70">
        <w:rPr>
          <w:rFonts w:asciiTheme="majorHAnsi" w:hAnsiTheme="majorHAnsi" w:cs="Times New Roman"/>
        </w:rPr>
        <w:t xml:space="preserve">Get the conversation started by asking the students </w:t>
      </w:r>
      <w:r w:rsidR="002F3942">
        <w:rPr>
          <w:rFonts w:asciiTheme="majorHAnsi" w:hAnsiTheme="majorHAnsi" w:cs="Times New Roman"/>
        </w:rPr>
        <w:t>about the</w:t>
      </w:r>
      <w:r w:rsidRPr="00206D70">
        <w:rPr>
          <w:rFonts w:asciiTheme="majorHAnsi" w:hAnsiTheme="majorHAnsi" w:cs="Times New Roman"/>
        </w:rPr>
        <w:t xml:space="preserve"> </w:t>
      </w:r>
      <w:r w:rsidR="00387BE2">
        <w:rPr>
          <w:rFonts w:asciiTheme="majorHAnsi" w:hAnsiTheme="majorHAnsi" w:cs="Times New Roman"/>
        </w:rPr>
        <w:t>danger</w:t>
      </w:r>
      <w:r w:rsidRPr="00206D70">
        <w:rPr>
          <w:rFonts w:asciiTheme="majorHAnsi" w:hAnsiTheme="majorHAnsi" w:cs="Times New Roman"/>
        </w:rPr>
        <w:t xml:space="preserve">s they identified </w:t>
      </w:r>
      <w:r w:rsidR="002F3942">
        <w:rPr>
          <w:rFonts w:asciiTheme="majorHAnsi" w:hAnsiTheme="majorHAnsi" w:cs="Times New Roman"/>
        </w:rPr>
        <w:t>in</w:t>
      </w:r>
      <w:r w:rsidRPr="00206D70">
        <w:rPr>
          <w:rFonts w:asciiTheme="majorHAnsi" w:hAnsiTheme="majorHAnsi" w:cs="Times New Roman"/>
        </w:rPr>
        <w:t xml:space="preserve"> the</w:t>
      </w:r>
      <w:r w:rsidR="00387BE2">
        <w:rPr>
          <w:rFonts w:asciiTheme="majorHAnsi" w:hAnsiTheme="majorHAnsi" w:cs="Times New Roman"/>
        </w:rPr>
        <w:t>ir</w:t>
      </w:r>
      <w:r w:rsidRPr="00206D70">
        <w:rPr>
          <w:rFonts w:asciiTheme="majorHAnsi" w:hAnsiTheme="majorHAnsi" w:cs="Times New Roman"/>
        </w:rPr>
        <w:t xml:space="preserve"> classro</w:t>
      </w:r>
      <w:r w:rsidR="00387BE2">
        <w:rPr>
          <w:rFonts w:asciiTheme="majorHAnsi" w:hAnsiTheme="majorHAnsi" w:cs="Times New Roman"/>
        </w:rPr>
        <w:t>om in the</w:t>
      </w:r>
      <w:r w:rsidRPr="00206D70">
        <w:rPr>
          <w:rFonts w:asciiTheme="majorHAnsi" w:hAnsiTheme="majorHAnsi" w:cs="Times New Roman"/>
        </w:rPr>
        <w:t xml:space="preserve"> previous lesson on </w:t>
      </w:r>
      <w:r w:rsidR="003C160D">
        <w:rPr>
          <w:rFonts w:asciiTheme="majorHAnsi" w:hAnsiTheme="majorHAnsi" w:cs="Times New Roman"/>
        </w:rPr>
        <w:t>school</w:t>
      </w:r>
      <w:r w:rsidRPr="00206D70">
        <w:rPr>
          <w:rFonts w:asciiTheme="majorHAnsi" w:hAnsiTheme="majorHAnsi" w:cs="Times New Roman"/>
        </w:rPr>
        <w:t xml:space="preserve"> safety.</w:t>
      </w:r>
    </w:p>
    <w:p w:rsidR="00025852" w:rsidRPr="00206D70" w:rsidRDefault="00025852" w:rsidP="00025852">
      <w:pPr>
        <w:rPr>
          <w:rFonts w:asciiTheme="majorHAnsi" w:hAnsiTheme="majorHAnsi" w:cs="Times New Roman"/>
        </w:rPr>
      </w:pPr>
    </w:p>
    <w:p w:rsidR="00025852" w:rsidRPr="00206D70" w:rsidRDefault="00025852" w:rsidP="00025852">
      <w:pPr>
        <w:rPr>
          <w:rFonts w:asciiTheme="majorHAnsi" w:hAnsiTheme="majorHAnsi" w:cs="Times New Roman"/>
        </w:rPr>
      </w:pPr>
      <w:r w:rsidRPr="00206D70">
        <w:rPr>
          <w:rFonts w:asciiTheme="majorHAnsi" w:hAnsiTheme="majorHAnsi" w:cs="Times New Roman"/>
        </w:rPr>
        <w:t>Suggested questions:</w:t>
      </w:r>
    </w:p>
    <w:p w:rsidR="00025852" w:rsidRPr="00206D70" w:rsidRDefault="00025852" w:rsidP="00025852">
      <w:pPr>
        <w:pStyle w:val="ListParagraph"/>
        <w:numPr>
          <w:ilvl w:val="0"/>
          <w:numId w:val="4"/>
        </w:numPr>
        <w:rPr>
          <w:rFonts w:asciiTheme="majorHAnsi" w:hAnsiTheme="majorHAnsi" w:cs="Times New Roman"/>
          <w:i/>
        </w:rPr>
      </w:pPr>
      <w:r w:rsidRPr="00206D70">
        <w:rPr>
          <w:rFonts w:asciiTheme="majorHAnsi" w:hAnsiTheme="majorHAnsi" w:cs="Times New Roman"/>
          <w:i/>
        </w:rPr>
        <w:t xml:space="preserve">What are some of the </w:t>
      </w:r>
      <w:r w:rsidR="003C160D">
        <w:rPr>
          <w:rFonts w:asciiTheme="majorHAnsi" w:hAnsiTheme="majorHAnsi" w:cs="Times New Roman"/>
          <w:i/>
        </w:rPr>
        <w:t>danger</w:t>
      </w:r>
      <w:r w:rsidRPr="00206D70">
        <w:rPr>
          <w:rFonts w:asciiTheme="majorHAnsi" w:hAnsiTheme="majorHAnsi" w:cs="Times New Roman"/>
          <w:i/>
        </w:rPr>
        <w:t>s we identified around the classroom in our second lesson?</w:t>
      </w:r>
    </w:p>
    <w:p w:rsidR="00025852" w:rsidRPr="00206D70" w:rsidRDefault="00025852" w:rsidP="00025852">
      <w:pPr>
        <w:pStyle w:val="ListParagraph"/>
        <w:numPr>
          <w:ilvl w:val="0"/>
          <w:numId w:val="3"/>
        </w:numPr>
        <w:rPr>
          <w:rFonts w:asciiTheme="majorHAnsi" w:hAnsiTheme="majorHAnsi" w:cs="Times New Roman"/>
          <w:i/>
        </w:rPr>
      </w:pPr>
      <w:r w:rsidRPr="00206D70">
        <w:rPr>
          <w:rFonts w:asciiTheme="majorHAnsi" w:hAnsiTheme="majorHAnsi" w:cs="Times New Roman"/>
          <w:i/>
        </w:rPr>
        <w:t xml:space="preserve">If an earthquake just occurred, can you imagine what </w:t>
      </w:r>
      <w:r w:rsidR="002F3942">
        <w:rPr>
          <w:rFonts w:asciiTheme="majorHAnsi" w:hAnsiTheme="majorHAnsi" w:cs="Times New Roman"/>
          <w:i/>
        </w:rPr>
        <w:t>the</w:t>
      </w:r>
      <w:r w:rsidRPr="00206D70">
        <w:rPr>
          <w:rFonts w:asciiTheme="majorHAnsi" w:hAnsiTheme="majorHAnsi" w:cs="Times New Roman"/>
          <w:i/>
        </w:rPr>
        <w:t xml:space="preserve"> classroom would look like?</w:t>
      </w:r>
    </w:p>
    <w:p w:rsidR="00025852" w:rsidRPr="00206D70" w:rsidRDefault="00025852" w:rsidP="00025852">
      <w:pPr>
        <w:rPr>
          <w:rFonts w:asciiTheme="majorHAnsi" w:hAnsiTheme="majorHAnsi" w:cs="Times New Roman"/>
        </w:rPr>
      </w:pPr>
    </w:p>
    <w:p w:rsidR="00025852" w:rsidRPr="00206D70" w:rsidRDefault="00025852" w:rsidP="00025852">
      <w:pPr>
        <w:rPr>
          <w:rFonts w:asciiTheme="majorHAnsi" w:hAnsiTheme="majorHAnsi" w:cs="Times New Roman"/>
          <w:b/>
          <w:sz w:val="28"/>
        </w:rPr>
      </w:pPr>
      <w:r w:rsidRPr="00206D70">
        <w:rPr>
          <w:rFonts w:asciiTheme="majorHAnsi" w:hAnsiTheme="majorHAnsi" w:cs="Times New Roman"/>
          <w:b/>
          <w:sz w:val="28"/>
        </w:rPr>
        <w:t>Step 1</w:t>
      </w:r>
    </w:p>
    <w:p w:rsidR="00025852" w:rsidRPr="00206D70" w:rsidRDefault="00025852" w:rsidP="00025852">
      <w:pPr>
        <w:rPr>
          <w:rFonts w:asciiTheme="majorHAnsi" w:hAnsiTheme="majorHAnsi" w:cs="Times New Roman"/>
        </w:rPr>
      </w:pPr>
      <w:r w:rsidRPr="00206D70">
        <w:rPr>
          <w:rFonts w:asciiTheme="majorHAnsi" w:hAnsiTheme="majorHAnsi" w:cs="Times New Roman"/>
        </w:rPr>
        <w:t>In this step students will analyze pictures of several rooms around a typical home</w:t>
      </w:r>
      <w:r w:rsidR="002F3942">
        <w:rPr>
          <w:rFonts w:asciiTheme="majorHAnsi" w:hAnsiTheme="majorHAnsi" w:cs="Times New Roman"/>
        </w:rPr>
        <w:t xml:space="preserve"> and identify </w:t>
      </w:r>
      <w:r w:rsidRPr="00206D70">
        <w:rPr>
          <w:rFonts w:asciiTheme="majorHAnsi" w:hAnsiTheme="majorHAnsi" w:cs="Times New Roman"/>
        </w:rPr>
        <w:t>potential earthquake</w:t>
      </w:r>
      <w:r w:rsidR="009E24C6">
        <w:rPr>
          <w:rFonts w:asciiTheme="majorHAnsi" w:hAnsiTheme="majorHAnsi" w:cs="Times New Roman"/>
        </w:rPr>
        <w:t xml:space="preserve"> dangers</w:t>
      </w:r>
      <w:r w:rsidRPr="00206D70">
        <w:rPr>
          <w:rFonts w:asciiTheme="majorHAnsi" w:hAnsiTheme="majorHAnsi" w:cs="Times New Roman"/>
        </w:rPr>
        <w:t xml:space="preserve">.  </w:t>
      </w:r>
      <w:r w:rsidR="002F3942">
        <w:rPr>
          <w:rFonts w:asciiTheme="majorHAnsi" w:hAnsiTheme="majorHAnsi" w:cs="Times New Roman"/>
        </w:rPr>
        <w:t>The</w:t>
      </w:r>
      <w:r w:rsidRPr="00206D70">
        <w:rPr>
          <w:rFonts w:asciiTheme="majorHAnsi" w:hAnsiTheme="majorHAnsi" w:cs="Times New Roman"/>
        </w:rPr>
        <w:t xml:space="preserve"> </w:t>
      </w:r>
      <w:r w:rsidR="003C160D">
        <w:rPr>
          <w:rFonts w:asciiTheme="majorHAnsi" w:hAnsiTheme="majorHAnsi" w:cs="Times New Roman"/>
        </w:rPr>
        <w:t xml:space="preserve">Lesson 3 - </w:t>
      </w:r>
      <w:r w:rsidR="002F3942">
        <w:rPr>
          <w:rFonts w:asciiTheme="majorHAnsi" w:hAnsiTheme="majorHAnsi" w:cs="Times New Roman"/>
        </w:rPr>
        <w:t>Home Safety PowerPoint</w:t>
      </w:r>
      <w:r w:rsidRPr="00206D70">
        <w:rPr>
          <w:rFonts w:asciiTheme="majorHAnsi" w:hAnsiTheme="majorHAnsi" w:cs="Times New Roman"/>
        </w:rPr>
        <w:t xml:space="preserve"> contains the pictures for this exercise.  </w:t>
      </w:r>
      <w:r w:rsidR="002F3942">
        <w:rPr>
          <w:rFonts w:asciiTheme="majorHAnsi" w:hAnsiTheme="majorHAnsi" w:cs="Times New Roman"/>
        </w:rPr>
        <w:t xml:space="preserve">Ask the students what </w:t>
      </w:r>
      <w:r w:rsidR="009E24C6">
        <w:rPr>
          <w:rFonts w:asciiTheme="majorHAnsi" w:hAnsiTheme="majorHAnsi" w:cs="Times New Roman"/>
        </w:rPr>
        <w:t>dangers</w:t>
      </w:r>
      <w:r w:rsidR="002F3942">
        <w:rPr>
          <w:rFonts w:asciiTheme="majorHAnsi" w:hAnsiTheme="majorHAnsi" w:cs="Times New Roman"/>
        </w:rPr>
        <w:t xml:space="preserve"> they see in each picture.</w:t>
      </w:r>
      <w:r w:rsidRPr="00206D70">
        <w:rPr>
          <w:rFonts w:asciiTheme="majorHAnsi" w:hAnsiTheme="majorHAnsi" w:cs="Times New Roman"/>
        </w:rPr>
        <w:t xml:space="preserve"> If the students are slow to respond, remind them of </w:t>
      </w:r>
      <w:r w:rsidR="003C160D">
        <w:rPr>
          <w:rFonts w:asciiTheme="majorHAnsi" w:hAnsiTheme="majorHAnsi" w:cs="Times New Roman"/>
        </w:rPr>
        <w:t>danger</w:t>
      </w:r>
      <w:r w:rsidRPr="00206D70">
        <w:rPr>
          <w:rFonts w:asciiTheme="majorHAnsi" w:hAnsiTheme="majorHAnsi" w:cs="Times New Roman"/>
        </w:rPr>
        <w:t xml:space="preserve">s they identified around the classroom.  </w:t>
      </w:r>
      <w:r w:rsidR="002F3942">
        <w:rPr>
          <w:rFonts w:asciiTheme="majorHAnsi" w:hAnsiTheme="majorHAnsi" w:cs="Times New Roman"/>
        </w:rPr>
        <w:t>See the table below for examples and discussion ideas.  Make a list of the</w:t>
      </w:r>
      <w:r w:rsidR="009E24C6">
        <w:rPr>
          <w:rFonts w:asciiTheme="majorHAnsi" w:hAnsiTheme="majorHAnsi" w:cs="Times New Roman"/>
        </w:rPr>
        <w:t xml:space="preserve"> dangers the students identify</w:t>
      </w:r>
      <w:r w:rsidR="002F3942">
        <w:rPr>
          <w:rFonts w:asciiTheme="majorHAnsi" w:hAnsiTheme="majorHAnsi" w:cs="Times New Roman"/>
        </w:rPr>
        <w:t xml:space="preserve"> in each room on the whiteboard or overhead projector.</w:t>
      </w:r>
    </w:p>
    <w:p w:rsidR="00025852" w:rsidRPr="00206D70" w:rsidRDefault="00025852" w:rsidP="00025852">
      <w:pPr>
        <w:rPr>
          <w:rFonts w:asciiTheme="majorHAnsi" w:hAnsiTheme="majorHAnsi" w:cs="Times New Roman"/>
        </w:rPr>
      </w:pPr>
    </w:p>
    <w:p w:rsidR="00025852" w:rsidRPr="00206D70" w:rsidRDefault="00025852" w:rsidP="00025852">
      <w:pPr>
        <w:rPr>
          <w:rFonts w:asciiTheme="majorHAnsi" w:hAnsiTheme="majorHAnsi" w:cs="Times New Roman"/>
          <w:b/>
          <w:sz w:val="28"/>
        </w:rPr>
      </w:pPr>
      <w:r w:rsidRPr="00206D70">
        <w:rPr>
          <w:rFonts w:asciiTheme="majorHAnsi" w:hAnsiTheme="majorHAnsi" w:cs="Times New Roman"/>
          <w:b/>
          <w:sz w:val="28"/>
        </w:rPr>
        <w:t>Step 2</w:t>
      </w:r>
    </w:p>
    <w:p w:rsidR="00025852" w:rsidRPr="00206D70" w:rsidRDefault="00025852" w:rsidP="00025852">
      <w:pPr>
        <w:rPr>
          <w:rFonts w:asciiTheme="majorHAnsi" w:hAnsiTheme="majorHAnsi" w:cs="Times New Roman"/>
        </w:rPr>
      </w:pPr>
      <w:r w:rsidRPr="00206D70">
        <w:rPr>
          <w:rFonts w:asciiTheme="majorHAnsi" w:hAnsiTheme="majorHAnsi" w:cs="Times New Roman"/>
        </w:rPr>
        <w:t xml:space="preserve">Build a discussion around the list of </w:t>
      </w:r>
      <w:r w:rsidR="009E24C6">
        <w:rPr>
          <w:rFonts w:asciiTheme="majorHAnsi" w:hAnsiTheme="majorHAnsi" w:cs="Times New Roman"/>
        </w:rPr>
        <w:t>danger</w:t>
      </w:r>
      <w:r w:rsidRPr="00206D70">
        <w:rPr>
          <w:rFonts w:asciiTheme="majorHAnsi" w:hAnsiTheme="majorHAnsi" w:cs="Times New Roman"/>
        </w:rPr>
        <w:t xml:space="preserve">s </w:t>
      </w:r>
      <w:r w:rsidR="002F3942">
        <w:rPr>
          <w:rFonts w:asciiTheme="majorHAnsi" w:hAnsiTheme="majorHAnsi" w:cs="Times New Roman"/>
        </w:rPr>
        <w:t>the students</w:t>
      </w:r>
      <w:r w:rsidRPr="00206D70">
        <w:rPr>
          <w:rFonts w:asciiTheme="majorHAnsi" w:hAnsiTheme="majorHAnsi" w:cs="Times New Roman"/>
        </w:rPr>
        <w:t xml:space="preserve"> identified.  Ask the students w</w:t>
      </w:r>
      <w:r w:rsidR="002F3942">
        <w:rPr>
          <w:rFonts w:asciiTheme="majorHAnsi" w:hAnsiTheme="majorHAnsi" w:cs="Times New Roman"/>
        </w:rPr>
        <w:t xml:space="preserve">hy they picked specific items. Are there any similarities between the </w:t>
      </w:r>
      <w:r w:rsidR="009E24C6">
        <w:rPr>
          <w:rFonts w:asciiTheme="majorHAnsi" w:hAnsiTheme="majorHAnsi" w:cs="Times New Roman"/>
        </w:rPr>
        <w:t>danger</w:t>
      </w:r>
      <w:r w:rsidR="002F3942">
        <w:rPr>
          <w:rFonts w:asciiTheme="majorHAnsi" w:hAnsiTheme="majorHAnsi" w:cs="Times New Roman"/>
        </w:rPr>
        <w:t>s in each room? Similarities may include light fixtures, picture frames above a bed, or heavy objects on a high shelf (see table for more examples).</w:t>
      </w:r>
      <w:r>
        <w:rPr>
          <w:rFonts w:asciiTheme="majorHAnsi" w:hAnsiTheme="majorHAnsi" w:cs="Times New Roman"/>
          <w:i/>
        </w:rPr>
        <w:t xml:space="preserve"> </w:t>
      </w:r>
      <w:r>
        <w:rPr>
          <w:rStyle w:val="FootnoteReference"/>
          <w:rFonts w:asciiTheme="majorHAnsi" w:hAnsiTheme="majorHAnsi" w:cs="Times New Roman"/>
          <w:i/>
        </w:rPr>
        <w:footnoteReference w:id="9"/>
      </w:r>
      <w:r>
        <w:rPr>
          <w:rFonts w:asciiTheme="majorHAnsi" w:hAnsiTheme="majorHAnsi" w:cs="Times New Roman"/>
          <w:i/>
        </w:rPr>
        <w:t xml:space="preserve"> </w:t>
      </w:r>
      <w:r>
        <w:rPr>
          <w:rStyle w:val="FootnoteReference"/>
          <w:rFonts w:asciiTheme="majorHAnsi" w:hAnsiTheme="majorHAnsi" w:cs="Times New Roman"/>
          <w:i/>
        </w:rPr>
        <w:footnoteReference w:id="10"/>
      </w:r>
      <w:r>
        <w:rPr>
          <w:rFonts w:asciiTheme="majorHAnsi" w:hAnsiTheme="majorHAnsi" w:cs="Times New Roman"/>
          <w:i/>
        </w:rPr>
        <w:t xml:space="preserve"> </w:t>
      </w:r>
      <w:r>
        <w:rPr>
          <w:rStyle w:val="FootnoteReference"/>
          <w:rFonts w:asciiTheme="majorHAnsi" w:hAnsiTheme="majorHAnsi" w:cs="Times New Roman"/>
          <w:i/>
        </w:rPr>
        <w:footnoteReference w:id="11"/>
      </w:r>
      <w:r w:rsidR="002A6BBA">
        <w:t xml:space="preserve"> </w:t>
      </w:r>
      <w:r w:rsidR="003967BB">
        <w:rPr>
          <w:rStyle w:val="FootnoteReference"/>
          <w:rFonts w:asciiTheme="majorHAnsi" w:hAnsiTheme="majorHAnsi" w:cs="Times New Roman"/>
          <w:i/>
        </w:rPr>
        <w:footnoteReference w:id="12"/>
      </w:r>
      <w:r w:rsidRPr="00206D70">
        <w:rPr>
          <w:rFonts w:asciiTheme="majorHAnsi" w:hAnsiTheme="majorHAnsi" w:cs="Times New Roman"/>
        </w:rPr>
        <w:t xml:space="preserve"> </w:t>
      </w:r>
      <w:r w:rsidR="009E24C6">
        <w:rPr>
          <w:rFonts w:asciiTheme="majorHAnsi" w:hAnsiTheme="majorHAnsi" w:cs="Times New Roman"/>
        </w:rPr>
        <w:t>Ask the students to rank the dangers from the most concerning to the least concerning. Then ask the students why certain dangers are more critical than others. Starting with the most concerning danger, a</w:t>
      </w:r>
      <w:r w:rsidRPr="00206D70">
        <w:rPr>
          <w:rFonts w:asciiTheme="majorHAnsi" w:hAnsiTheme="majorHAnsi" w:cs="Times New Roman"/>
        </w:rPr>
        <w:t xml:space="preserve">sk the students </w:t>
      </w:r>
      <w:r w:rsidR="002F3942">
        <w:rPr>
          <w:rFonts w:asciiTheme="majorHAnsi" w:hAnsiTheme="majorHAnsi" w:cs="Times New Roman"/>
        </w:rPr>
        <w:t>to brainstorm</w:t>
      </w:r>
      <w:r w:rsidRPr="00206D70">
        <w:rPr>
          <w:rFonts w:asciiTheme="majorHAnsi" w:hAnsiTheme="majorHAnsi" w:cs="Times New Roman"/>
        </w:rPr>
        <w:t xml:space="preserve"> strategies to eliminate </w:t>
      </w:r>
      <w:r w:rsidR="009E24C6">
        <w:rPr>
          <w:rFonts w:asciiTheme="majorHAnsi" w:hAnsiTheme="majorHAnsi" w:cs="Times New Roman"/>
        </w:rPr>
        <w:t xml:space="preserve">each of </w:t>
      </w:r>
      <w:r w:rsidRPr="00206D70">
        <w:rPr>
          <w:rFonts w:asciiTheme="majorHAnsi" w:hAnsiTheme="majorHAnsi" w:cs="Times New Roman"/>
        </w:rPr>
        <w:t xml:space="preserve">the </w:t>
      </w:r>
      <w:r w:rsidR="009E24C6">
        <w:rPr>
          <w:rFonts w:asciiTheme="majorHAnsi" w:hAnsiTheme="majorHAnsi" w:cs="Times New Roman"/>
        </w:rPr>
        <w:t>danger</w:t>
      </w:r>
      <w:r w:rsidRPr="00206D70">
        <w:rPr>
          <w:rFonts w:asciiTheme="majorHAnsi" w:hAnsiTheme="majorHAnsi" w:cs="Times New Roman"/>
        </w:rPr>
        <w:t>s</w:t>
      </w:r>
      <w:r w:rsidR="009E24C6">
        <w:rPr>
          <w:rFonts w:asciiTheme="majorHAnsi" w:hAnsiTheme="majorHAnsi" w:cs="Times New Roman"/>
        </w:rPr>
        <w:t xml:space="preserve"> listed</w:t>
      </w:r>
      <w:r w:rsidRPr="00206D70">
        <w:rPr>
          <w:rFonts w:asciiTheme="majorHAnsi" w:hAnsiTheme="majorHAnsi" w:cs="Times New Roman"/>
        </w:rPr>
        <w:t>.  If the discussion is slow use the examples in the table below.  Write down</w:t>
      </w:r>
      <w:r w:rsidR="002F3942">
        <w:rPr>
          <w:rFonts w:asciiTheme="majorHAnsi" w:hAnsiTheme="majorHAnsi" w:cs="Times New Roman"/>
        </w:rPr>
        <w:t xml:space="preserve"> the recommended safety strategies</w:t>
      </w:r>
      <w:r w:rsidRPr="00206D70">
        <w:rPr>
          <w:rFonts w:asciiTheme="majorHAnsi" w:hAnsiTheme="majorHAnsi" w:cs="Times New Roman"/>
        </w:rPr>
        <w:t xml:space="preserve"> next to the </w:t>
      </w:r>
      <w:r w:rsidR="009E24C6">
        <w:rPr>
          <w:rFonts w:asciiTheme="majorHAnsi" w:hAnsiTheme="majorHAnsi" w:cs="Times New Roman"/>
        </w:rPr>
        <w:t>dangers</w:t>
      </w:r>
      <w:r w:rsidR="002F3942">
        <w:rPr>
          <w:rFonts w:asciiTheme="majorHAnsi" w:hAnsiTheme="majorHAnsi" w:cs="Times New Roman"/>
        </w:rPr>
        <w:t xml:space="preserve"> on the whiteboard or overhead projector</w:t>
      </w:r>
      <w:r w:rsidRPr="00206D70">
        <w:rPr>
          <w:rFonts w:asciiTheme="majorHAnsi" w:hAnsiTheme="majorHAnsi" w:cs="Times New Roman"/>
        </w:rPr>
        <w:t>.</w:t>
      </w:r>
    </w:p>
    <w:p w:rsidR="00025852" w:rsidRPr="00206D70" w:rsidRDefault="00025852" w:rsidP="00025852">
      <w:pPr>
        <w:rPr>
          <w:rFonts w:asciiTheme="majorHAnsi" w:hAnsiTheme="majorHAnsi" w:cs="Times New Roman"/>
        </w:rPr>
      </w:pPr>
    </w:p>
    <w:p w:rsidR="00025852" w:rsidRPr="00206D70" w:rsidRDefault="00025852" w:rsidP="00025852">
      <w:pPr>
        <w:rPr>
          <w:rFonts w:asciiTheme="majorHAnsi" w:hAnsiTheme="majorHAnsi" w:cs="Times New Roman"/>
          <w:b/>
          <w:sz w:val="28"/>
        </w:rPr>
      </w:pPr>
      <w:r w:rsidRPr="00206D70">
        <w:rPr>
          <w:rFonts w:asciiTheme="majorHAnsi" w:hAnsiTheme="majorHAnsi" w:cs="Times New Roman"/>
          <w:b/>
          <w:sz w:val="28"/>
        </w:rPr>
        <w:t>Step 3</w:t>
      </w:r>
    </w:p>
    <w:p w:rsidR="00025852" w:rsidRPr="00206D70" w:rsidRDefault="002F3942" w:rsidP="00025852">
      <w:pPr>
        <w:rPr>
          <w:rFonts w:asciiTheme="majorHAnsi" w:hAnsiTheme="majorHAnsi" w:cs="Times New Roman"/>
        </w:rPr>
      </w:pPr>
      <w:r>
        <w:rPr>
          <w:rFonts w:asciiTheme="majorHAnsi" w:hAnsiTheme="majorHAnsi" w:cs="Times New Roman"/>
        </w:rPr>
        <w:t>Have the students</w:t>
      </w:r>
      <w:r w:rsidR="00025852" w:rsidRPr="00206D70">
        <w:rPr>
          <w:rFonts w:asciiTheme="majorHAnsi" w:hAnsiTheme="majorHAnsi" w:cs="Times New Roman"/>
        </w:rPr>
        <w:t xml:space="preserve"> think about earthquake </w:t>
      </w:r>
      <w:r w:rsidR="009E24C6">
        <w:rPr>
          <w:rFonts w:asciiTheme="majorHAnsi" w:hAnsiTheme="majorHAnsi" w:cs="Times New Roman"/>
        </w:rPr>
        <w:t>danger</w:t>
      </w:r>
      <w:r w:rsidR="00025852" w:rsidRPr="00206D70">
        <w:rPr>
          <w:rFonts w:asciiTheme="majorHAnsi" w:hAnsiTheme="majorHAnsi" w:cs="Times New Roman"/>
        </w:rPr>
        <w:t xml:space="preserve">s in their own bedrooms.  </w:t>
      </w:r>
    </w:p>
    <w:p w:rsidR="00025852" w:rsidRPr="00206D70" w:rsidRDefault="00025852" w:rsidP="00025852">
      <w:pPr>
        <w:rPr>
          <w:rFonts w:asciiTheme="majorHAnsi" w:hAnsiTheme="majorHAnsi" w:cs="Times New Roman"/>
        </w:rPr>
      </w:pPr>
    </w:p>
    <w:p w:rsidR="00025852" w:rsidRPr="00206D70" w:rsidRDefault="00025852" w:rsidP="00025852">
      <w:pPr>
        <w:rPr>
          <w:rFonts w:asciiTheme="majorHAnsi" w:hAnsiTheme="majorHAnsi" w:cs="Times New Roman"/>
        </w:rPr>
      </w:pPr>
      <w:r w:rsidRPr="00206D70">
        <w:rPr>
          <w:rFonts w:asciiTheme="majorHAnsi" w:hAnsiTheme="majorHAnsi" w:cs="Times New Roman"/>
          <w:i/>
        </w:rPr>
        <w:t xml:space="preserve">Now picture your own bedroom.  Write down as many earthquake </w:t>
      </w:r>
      <w:r w:rsidR="009E24C6">
        <w:rPr>
          <w:rFonts w:asciiTheme="majorHAnsi" w:hAnsiTheme="majorHAnsi" w:cs="Times New Roman"/>
          <w:i/>
        </w:rPr>
        <w:t>danger</w:t>
      </w:r>
      <w:r w:rsidRPr="00206D70">
        <w:rPr>
          <w:rFonts w:asciiTheme="majorHAnsi" w:hAnsiTheme="majorHAnsi" w:cs="Times New Roman"/>
          <w:i/>
        </w:rPr>
        <w:t xml:space="preserve">s </w:t>
      </w:r>
      <w:r w:rsidR="009E24C6">
        <w:rPr>
          <w:rFonts w:asciiTheme="majorHAnsi" w:hAnsiTheme="majorHAnsi" w:cs="Times New Roman"/>
          <w:i/>
        </w:rPr>
        <w:t>as</w:t>
      </w:r>
      <w:r w:rsidRPr="00206D70">
        <w:rPr>
          <w:rFonts w:asciiTheme="majorHAnsi" w:hAnsiTheme="majorHAnsi" w:cs="Times New Roman"/>
          <w:i/>
        </w:rPr>
        <w:t xml:space="preserve"> you can in two minutes</w:t>
      </w:r>
      <w:r w:rsidRPr="00206D70">
        <w:rPr>
          <w:rFonts w:asciiTheme="majorHAnsi" w:hAnsiTheme="majorHAnsi" w:cs="Times New Roman"/>
        </w:rPr>
        <w:t>.</w:t>
      </w:r>
    </w:p>
    <w:p w:rsidR="00025852" w:rsidRPr="00206D70" w:rsidRDefault="00025852" w:rsidP="00025852">
      <w:pPr>
        <w:rPr>
          <w:rFonts w:asciiTheme="majorHAnsi" w:hAnsiTheme="majorHAnsi" w:cs="Times New Roman"/>
          <w:sz w:val="28"/>
        </w:rPr>
      </w:pPr>
    </w:p>
    <w:p w:rsidR="00025852" w:rsidRPr="00206D70" w:rsidRDefault="00025852" w:rsidP="00025852">
      <w:pPr>
        <w:rPr>
          <w:rFonts w:asciiTheme="majorHAnsi" w:hAnsiTheme="majorHAnsi" w:cs="Times New Roman"/>
          <w:b/>
          <w:sz w:val="28"/>
        </w:rPr>
      </w:pPr>
      <w:r w:rsidRPr="00206D70">
        <w:rPr>
          <w:rFonts w:asciiTheme="majorHAnsi" w:hAnsiTheme="majorHAnsi" w:cs="Times New Roman"/>
          <w:b/>
          <w:sz w:val="28"/>
        </w:rPr>
        <w:t>Step 4</w:t>
      </w:r>
    </w:p>
    <w:p w:rsidR="00025852" w:rsidRPr="00206D70" w:rsidRDefault="002F3942" w:rsidP="00025852">
      <w:pPr>
        <w:rPr>
          <w:rFonts w:asciiTheme="majorHAnsi" w:hAnsiTheme="majorHAnsi" w:cs="Times New Roman"/>
        </w:rPr>
      </w:pPr>
      <w:r>
        <w:rPr>
          <w:rFonts w:asciiTheme="majorHAnsi" w:hAnsiTheme="majorHAnsi" w:cs="Times New Roman"/>
        </w:rPr>
        <w:t xml:space="preserve">After two minutes have gone by, break the students into groups of two or three. Instruct the students to discuss the list of </w:t>
      </w:r>
      <w:r w:rsidR="009E24C6">
        <w:rPr>
          <w:rFonts w:asciiTheme="majorHAnsi" w:hAnsiTheme="majorHAnsi" w:cs="Times New Roman"/>
        </w:rPr>
        <w:t>dangers</w:t>
      </w:r>
      <w:r>
        <w:rPr>
          <w:rFonts w:asciiTheme="majorHAnsi" w:hAnsiTheme="majorHAnsi" w:cs="Times New Roman"/>
        </w:rPr>
        <w:t xml:space="preserve"> they wrote down, and discuss what can be done to reduce or eliminate the </w:t>
      </w:r>
      <w:r w:rsidR="009E24C6">
        <w:rPr>
          <w:rFonts w:asciiTheme="majorHAnsi" w:hAnsiTheme="majorHAnsi" w:cs="Times New Roman"/>
        </w:rPr>
        <w:t>danger</w:t>
      </w:r>
      <w:r>
        <w:rPr>
          <w:rFonts w:asciiTheme="majorHAnsi" w:hAnsiTheme="majorHAnsi" w:cs="Times New Roman"/>
        </w:rPr>
        <w:t>.</w:t>
      </w:r>
    </w:p>
    <w:p w:rsidR="00025852" w:rsidRPr="00206D70" w:rsidRDefault="00025852" w:rsidP="00025852">
      <w:pPr>
        <w:rPr>
          <w:rFonts w:asciiTheme="majorHAnsi" w:hAnsiTheme="majorHAnsi" w:cs="Times New Roman"/>
        </w:rPr>
      </w:pPr>
    </w:p>
    <w:p w:rsidR="00025852" w:rsidRPr="00206D70" w:rsidRDefault="00025852" w:rsidP="00025852">
      <w:pPr>
        <w:rPr>
          <w:rFonts w:asciiTheme="majorHAnsi" w:hAnsiTheme="majorHAnsi" w:cs="Times New Roman"/>
          <w:b/>
          <w:sz w:val="28"/>
        </w:rPr>
      </w:pPr>
      <w:r w:rsidRPr="00206D70">
        <w:rPr>
          <w:rFonts w:asciiTheme="majorHAnsi" w:hAnsiTheme="majorHAnsi" w:cs="Times New Roman"/>
          <w:b/>
          <w:sz w:val="28"/>
        </w:rPr>
        <w:t>Step 5</w:t>
      </w:r>
    </w:p>
    <w:p w:rsidR="00025852" w:rsidRPr="00206D70" w:rsidRDefault="002F3942" w:rsidP="00025852">
      <w:pPr>
        <w:rPr>
          <w:rFonts w:asciiTheme="majorHAnsi" w:hAnsiTheme="majorHAnsi" w:cs="Times New Roman"/>
        </w:rPr>
      </w:pPr>
      <w:r>
        <w:rPr>
          <w:rFonts w:asciiTheme="majorHAnsi" w:hAnsiTheme="majorHAnsi" w:cs="Times New Roman"/>
        </w:rPr>
        <w:t xml:space="preserve">Return to a class discussion. Ask the students what earthquake </w:t>
      </w:r>
      <w:r w:rsidR="009E24C6">
        <w:rPr>
          <w:rFonts w:asciiTheme="majorHAnsi" w:hAnsiTheme="majorHAnsi" w:cs="Times New Roman"/>
        </w:rPr>
        <w:t>danger</w:t>
      </w:r>
      <w:r>
        <w:rPr>
          <w:rFonts w:asciiTheme="majorHAnsi" w:hAnsiTheme="majorHAnsi" w:cs="Times New Roman"/>
        </w:rPr>
        <w:t xml:space="preserve">s they came up with in their bedroom.  For each </w:t>
      </w:r>
      <w:r w:rsidR="009E24C6">
        <w:rPr>
          <w:rFonts w:asciiTheme="majorHAnsi" w:hAnsiTheme="majorHAnsi" w:cs="Times New Roman"/>
        </w:rPr>
        <w:t xml:space="preserve">danger </w:t>
      </w:r>
      <w:r>
        <w:rPr>
          <w:rFonts w:asciiTheme="majorHAnsi" w:hAnsiTheme="majorHAnsi" w:cs="Times New Roman"/>
        </w:rPr>
        <w:t xml:space="preserve">a student mentions, ask them what can be done to reduce or eliminate this </w:t>
      </w:r>
      <w:r w:rsidR="009E24C6">
        <w:rPr>
          <w:rFonts w:asciiTheme="majorHAnsi" w:hAnsiTheme="majorHAnsi" w:cs="Times New Roman"/>
        </w:rPr>
        <w:t>danger</w:t>
      </w:r>
      <w:r>
        <w:rPr>
          <w:rFonts w:asciiTheme="majorHAnsi" w:hAnsiTheme="majorHAnsi" w:cs="Times New Roman"/>
        </w:rPr>
        <w:t>.  Use the table below for examples.</w:t>
      </w:r>
    </w:p>
    <w:p w:rsidR="00025852" w:rsidRPr="00206D70" w:rsidRDefault="00025852" w:rsidP="00025852">
      <w:pPr>
        <w:rPr>
          <w:rFonts w:asciiTheme="majorHAnsi" w:hAnsiTheme="majorHAnsi" w:cs="Times New Roman"/>
        </w:rPr>
      </w:pPr>
    </w:p>
    <w:p w:rsidR="00025852" w:rsidRPr="00206D70" w:rsidRDefault="00025852" w:rsidP="00025852">
      <w:pPr>
        <w:rPr>
          <w:rFonts w:asciiTheme="majorHAnsi" w:hAnsiTheme="majorHAnsi" w:cs="Times New Roman"/>
          <w:b/>
          <w:sz w:val="28"/>
        </w:rPr>
      </w:pPr>
      <w:r w:rsidRPr="00206D70">
        <w:rPr>
          <w:rFonts w:asciiTheme="majorHAnsi" w:hAnsiTheme="majorHAnsi" w:cs="Times New Roman"/>
          <w:b/>
          <w:sz w:val="28"/>
        </w:rPr>
        <w:t>Step 6 &amp; Debriefing</w:t>
      </w:r>
    </w:p>
    <w:p w:rsidR="00C67C88" w:rsidRPr="00085AFC" w:rsidRDefault="00025852" w:rsidP="00025852">
      <w:pPr>
        <w:rPr>
          <w:rFonts w:asciiTheme="majorHAnsi" w:hAnsiTheme="majorHAnsi" w:cs="Times New Roman"/>
        </w:rPr>
      </w:pPr>
      <w:r w:rsidRPr="00206D70">
        <w:rPr>
          <w:rFonts w:asciiTheme="majorHAnsi" w:hAnsiTheme="majorHAnsi"/>
        </w:rPr>
        <w:t>Wrap up the lesson by su</w:t>
      </w:r>
      <w:r w:rsidR="002F3942">
        <w:rPr>
          <w:rFonts w:asciiTheme="majorHAnsi" w:hAnsiTheme="majorHAnsi"/>
        </w:rPr>
        <w:t>mmarizing the safety strategies, such as moving heavy objects from above a bed or applying earthquake putty to items on shelves</w:t>
      </w:r>
      <w:r w:rsidRPr="00206D70">
        <w:rPr>
          <w:rFonts w:asciiTheme="majorHAnsi" w:hAnsiTheme="majorHAnsi" w:cs="Times New Roman"/>
        </w:rPr>
        <w:t xml:space="preserve">.  </w:t>
      </w:r>
      <w:r w:rsidR="002F3942">
        <w:rPr>
          <w:rFonts w:asciiTheme="majorHAnsi" w:hAnsiTheme="majorHAnsi" w:cs="Times New Roman"/>
        </w:rPr>
        <w:t xml:space="preserve">Use the table below for more examples.  </w:t>
      </w:r>
      <w:r w:rsidRPr="00206D70">
        <w:rPr>
          <w:rFonts w:asciiTheme="majorHAnsi" w:hAnsiTheme="majorHAnsi" w:cs="Times New Roman"/>
        </w:rPr>
        <w:t xml:space="preserve">During an earthquake, the best way to protect yourself is </w:t>
      </w:r>
      <w:r w:rsidR="009E24C6">
        <w:rPr>
          <w:rFonts w:asciiTheme="majorHAnsi" w:hAnsiTheme="majorHAnsi" w:cs="Times New Roman"/>
        </w:rPr>
        <w:t>to drop, cover, and hold</w:t>
      </w:r>
      <w:r w:rsidR="002F3942">
        <w:rPr>
          <w:rFonts w:asciiTheme="majorHAnsi" w:hAnsiTheme="majorHAnsi" w:cs="Times New Roman"/>
        </w:rPr>
        <w:t xml:space="preserve"> on</w:t>
      </w:r>
      <w:proofErr w:type="gramStart"/>
      <w:r w:rsidRPr="00206D70">
        <w:rPr>
          <w:rFonts w:asciiTheme="majorHAnsi" w:hAnsiTheme="majorHAnsi" w:cs="Times New Roman"/>
        </w:rPr>
        <w:t xml:space="preserve">.  </w:t>
      </w:r>
      <w:proofErr w:type="gramEnd"/>
      <w:r w:rsidRPr="00206D70">
        <w:rPr>
          <w:rFonts w:asciiTheme="majorHAnsi" w:hAnsiTheme="majorHAnsi" w:cs="Times New Roman"/>
        </w:rPr>
        <w:t xml:space="preserve">However, </w:t>
      </w:r>
      <w:r w:rsidR="002F3942">
        <w:rPr>
          <w:rFonts w:asciiTheme="majorHAnsi" w:hAnsiTheme="majorHAnsi" w:cs="Times New Roman"/>
        </w:rPr>
        <w:t xml:space="preserve">taking preventative actions prior to an earthquake can eliminate </w:t>
      </w:r>
      <w:r w:rsidR="009E24C6">
        <w:rPr>
          <w:rFonts w:asciiTheme="majorHAnsi" w:hAnsiTheme="majorHAnsi" w:cs="Times New Roman"/>
        </w:rPr>
        <w:t>dangers</w:t>
      </w:r>
      <w:r w:rsidR="002F3942">
        <w:rPr>
          <w:rFonts w:asciiTheme="majorHAnsi" w:hAnsiTheme="majorHAnsi" w:cs="Times New Roman"/>
        </w:rPr>
        <w:t xml:space="preserve"> altogether</w:t>
      </w:r>
      <w:r w:rsidRPr="00206D70">
        <w:rPr>
          <w:rFonts w:asciiTheme="majorHAnsi" w:hAnsiTheme="majorHAnsi" w:cs="Times New Roman"/>
        </w:rPr>
        <w:t>.  Explain to the students that they can complete rapid visual screening</w:t>
      </w:r>
      <w:r w:rsidR="009E24C6">
        <w:rPr>
          <w:rFonts w:asciiTheme="majorHAnsi" w:hAnsiTheme="majorHAnsi" w:cs="Times New Roman"/>
        </w:rPr>
        <w:t>s for every room in their home</w:t>
      </w:r>
      <w:r w:rsidR="002F3942">
        <w:rPr>
          <w:rFonts w:asciiTheme="majorHAnsi" w:hAnsiTheme="majorHAnsi" w:cs="Times New Roman"/>
        </w:rPr>
        <w:t>.</w:t>
      </w:r>
      <w:r w:rsidR="00085AFC">
        <w:rPr>
          <w:rFonts w:asciiTheme="majorHAnsi" w:hAnsiTheme="majorHAnsi" w:cs="Times New Roman"/>
        </w:rPr>
        <w:t xml:space="preserve"> </w:t>
      </w:r>
      <w:r w:rsidRPr="00206D70">
        <w:rPr>
          <w:rFonts w:asciiTheme="majorHAnsi" w:hAnsiTheme="majorHAnsi"/>
        </w:rPr>
        <w:t xml:space="preserve">Also strongly suggest that the </w:t>
      </w:r>
      <w:r w:rsidR="00891134">
        <w:rPr>
          <w:rFonts w:asciiTheme="majorHAnsi" w:hAnsiTheme="majorHAnsi"/>
        </w:rPr>
        <w:t>students</w:t>
      </w:r>
      <w:r w:rsidRPr="00206D70">
        <w:rPr>
          <w:rFonts w:asciiTheme="majorHAnsi" w:hAnsiTheme="majorHAnsi"/>
        </w:rPr>
        <w:t xml:space="preserve"> keep a pair of shoes</w:t>
      </w:r>
      <w:r>
        <w:rPr>
          <w:rStyle w:val="FootnoteReference"/>
          <w:rFonts w:asciiTheme="majorHAnsi" w:hAnsiTheme="majorHAnsi"/>
        </w:rPr>
        <w:footnoteReference w:id="13"/>
      </w:r>
      <w:r w:rsidRPr="00206D70">
        <w:rPr>
          <w:rFonts w:asciiTheme="majorHAnsi" w:hAnsiTheme="majorHAnsi"/>
        </w:rPr>
        <w:t xml:space="preserve"> and a flashlight by their bed.  </w:t>
      </w:r>
    </w:p>
    <w:p w:rsidR="00085AFC" w:rsidRDefault="00085AFC" w:rsidP="00025852">
      <w:pPr>
        <w:rPr>
          <w:rFonts w:asciiTheme="majorHAnsi" w:hAnsiTheme="majorHAnsi"/>
          <w:i/>
        </w:rPr>
      </w:pPr>
    </w:p>
    <w:p w:rsidR="00085AFC" w:rsidRDefault="00085AFC" w:rsidP="00025852">
      <w:pPr>
        <w:rPr>
          <w:rFonts w:asciiTheme="majorHAnsi" w:hAnsiTheme="majorHAnsi"/>
          <w:i/>
        </w:rPr>
      </w:pPr>
    </w:p>
    <w:p w:rsidR="00891134" w:rsidRDefault="00025852" w:rsidP="00025852">
      <w:pPr>
        <w:rPr>
          <w:rFonts w:asciiTheme="majorHAnsi" w:hAnsiTheme="majorHAnsi"/>
          <w:i/>
        </w:rPr>
      </w:pPr>
      <w:r w:rsidRPr="00206D70">
        <w:rPr>
          <w:rFonts w:asciiTheme="majorHAnsi" w:hAnsiTheme="majorHAnsi"/>
          <w:i/>
        </w:rPr>
        <w:t>Although it may not seem like it, you spend around a third of your day in bed</w:t>
      </w:r>
      <w:r w:rsidR="00891134">
        <w:rPr>
          <w:rFonts w:asciiTheme="majorHAnsi" w:hAnsiTheme="majorHAnsi"/>
          <w:i/>
        </w:rPr>
        <w:t>.</w:t>
      </w:r>
      <w:r>
        <w:rPr>
          <w:rFonts w:asciiTheme="majorHAnsi" w:hAnsiTheme="majorHAnsi"/>
          <w:i/>
        </w:rPr>
        <w:t xml:space="preserve"> </w:t>
      </w:r>
      <w:r>
        <w:rPr>
          <w:rStyle w:val="FootnoteReference"/>
          <w:rFonts w:asciiTheme="majorHAnsi" w:hAnsiTheme="majorHAnsi"/>
          <w:i/>
        </w:rPr>
        <w:footnoteReference w:id="14"/>
      </w:r>
      <w:r>
        <w:rPr>
          <w:rStyle w:val="FootnoteReference"/>
          <w:rFonts w:asciiTheme="majorHAnsi" w:hAnsiTheme="majorHAnsi"/>
          <w:i/>
        </w:rPr>
        <w:footnoteReference w:id="15"/>
      </w:r>
      <w:r w:rsidRPr="00206D70">
        <w:rPr>
          <w:rFonts w:asciiTheme="majorHAnsi" w:hAnsiTheme="majorHAnsi"/>
          <w:i/>
        </w:rPr>
        <w:t xml:space="preserve">  An earthquake </w:t>
      </w:r>
      <w:r w:rsidR="00891134">
        <w:rPr>
          <w:rFonts w:asciiTheme="majorHAnsi" w:hAnsiTheme="majorHAnsi"/>
          <w:i/>
        </w:rPr>
        <w:t>may start while you are in bed. An earthquake can</w:t>
      </w:r>
      <w:r w:rsidRPr="00206D70">
        <w:rPr>
          <w:rFonts w:asciiTheme="majorHAnsi" w:hAnsiTheme="majorHAnsi"/>
          <w:i/>
        </w:rPr>
        <w:t xml:space="preserve"> happen at any time so it is important to always be ready.  The most common injury from an earthquake is cuts from broken glass</w:t>
      </w:r>
      <w:r w:rsidR="00891134">
        <w:rPr>
          <w:rFonts w:asciiTheme="majorHAnsi" w:hAnsiTheme="majorHAnsi"/>
          <w:i/>
        </w:rPr>
        <w:t>.</w:t>
      </w:r>
      <w:r>
        <w:rPr>
          <w:rStyle w:val="FootnoteReference"/>
          <w:rFonts w:asciiTheme="majorHAnsi" w:hAnsiTheme="majorHAnsi"/>
          <w:i/>
        </w:rPr>
        <w:footnoteReference w:id="16"/>
      </w:r>
      <w:r w:rsidR="0039472E">
        <w:rPr>
          <w:rFonts w:asciiTheme="majorHAnsi" w:hAnsiTheme="majorHAnsi"/>
          <w:i/>
        </w:rPr>
        <w:t xml:space="preserve"> </w:t>
      </w:r>
      <w:r w:rsidR="002D49B4">
        <w:rPr>
          <w:rFonts w:asciiTheme="majorHAnsi" w:hAnsiTheme="majorHAnsi"/>
          <w:i/>
        </w:rPr>
        <w:t xml:space="preserve"> Why</w:t>
      </w:r>
      <w:bookmarkStart w:id="0" w:name="_GoBack"/>
      <w:bookmarkEnd w:id="0"/>
      <w:r w:rsidR="00891134">
        <w:rPr>
          <w:rFonts w:asciiTheme="majorHAnsi" w:hAnsiTheme="majorHAnsi"/>
          <w:i/>
        </w:rPr>
        <w:t xml:space="preserve"> might that be? </w:t>
      </w:r>
    </w:p>
    <w:p w:rsidR="00891134" w:rsidRDefault="00891134" w:rsidP="00025852">
      <w:pPr>
        <w:rPr>
          <w:rFonts w:asciiTheme="majorHAnsi" w:hAnsiTheme="majorHAnsi"/>
          <w:i/>
        </w:rPr>
      </w:pPr>
    </w:p>
    <w:p w:rsidR="00025852" w:rsidRDefault="00891134" w:rsidP="00025852">
      <w:pPr>
        <w:rPr>
          <w:rFonts w:asciiTheme="majorHAnsi" w:hAnsiTheme="majorHAnsi"/>
          <w:i/>
        </w:rPr>
      </w:pPr>
      <w:r>
        <w:rPr>
          <w:rFonts w:asciiTheme="majorHAnsi" w:hAnsiTheme="majorHAnsi"/>
          <w:i/>
        </w:rPr>
        <w:t xml:space="preserve">When earthquakes happen while people are in bed, they often get out of bed with bare feet and step on broken glass as they walk around. Often, after earthquakes, the electrical system is damaged and the lights will not turn on. </w:t>
      </w:r>
    </w:p>
    <w:p w:rsidR="00891134" w:rsidRDefault="00891134" w:rsidP="00025852">
      <w:pPr>
        <w:rPr>
          <w:rFonts w:asciiTheme="majorHAnsi" w:hAnsiTheme="majorHAnsi"/>
          <w:i/>
        </w:rPr>
      </w:pPr>
    </w:p>
    <w:p w:rsidR="00891134" w:rsidRPr="00206D70" w:rsidRDefault="00891134" w:rsidP="00025852">
      <w:pPr>
        <w:rPr>
          <w:rFonts w:asciiTheme="majorHAnsi" w:hAnsiTheme="majorHAnsi"/>
          <w:i/>
        </w:rPr>
      </w:pPr>
      <w:r>
        <w:rPr>
          <w:rFonts w:asciiTheme="majorHAnsi" w:hAnsiTheme="majorHAnsi"/>
          <w:i/>
        </w:rPr>
        <w:t>An easy way to be more prepared for earthquakes that may happen at night is to keep an old pair of shoes and a flashlight by your bed. Tying your shoes and a flashlight to a leg of your bed, or placing them in a bag and tying that to a leg of your bed, will make sure the shoes do not slide across the room in the shaking. After the shaking stops, you will be able to reach down, untie the shoes, put them on and use the flashlight to more safely find your parents or evacuate your house.</w:t>
      </w:r>
    </w:p>
    <w:p w:rsidR="00025852" w:rsidRDefault="00025852" w:rsidP="00025852">
      <w:pPr>
        <w:rPr>
          <w:rFonts w:asciiTheme="majorHAnsi" w:hAnsiTheme="majorHAnsi"/>
        </w:rPr>
      </w:pPr>
    </w:p>
    <w:tbl>
      <w:tblPr>
        <w:tblStyle w:val="TableGrid"/>
        <w:tblW w:w="10008" w:type="dxa"/>
        <w:tblLook w:val="04A0"/>
      </w:tblPr>
      <w:tblGrid>
        <w:gridCol w:w="4788"/>
        <w:gridCol w:w="5220"/>
      </w:tblGrid>
      <w:tr w:rsidR="00025852" w:rsidRPr="00AD6E2B">
        <w:tc>
          <w:tcPr>
            <w:tcW w:w="4788" w:type="dxa"/>
            <w:shd w:val="clear" w:color="auto" w:fill="B8CCE4" w:themeFill="accent1" w:themeFillTint="66"/>
          </w:tcPr>
          <w:p w:rsidR="00025852" w:rsidRPr="00AD6E2B" w:rsidRDefault="00025852" w:rsidP="002A6BBA">
            <w:pPr>
              <w:rPr>
                <w:rFonts w:asciiTheme="majorHAnsi" w:hAnsiTheme="majorHAnsi"/>
                <w:i/>
                <w:vertAlign w:val="superscript"/>
              </w:rPr>
            </w:pPr>
            <w:r w:rsidRPr="00206D70">
              <w:rPr>
                <w:rFonts w:asciiTheme="majorHAnsi" w:hAnsiTheme="majorHAnsi"/>
                <w:b/>
              </w:rPr>
              <w:t xml:space="preserve">Possible </w:t>
            </w:r>
            <w:r w:rsidR="00E0173F">
              <w:rPr>
                <w:rFonts w:asciiTheme="majorHAnsi" w:hAnsiTheme="majorHAnsi"/>
                <w:b/>
              </w:rPr>
              <w:t>danger</w:t>
            </w:r>
            <w:r w:rsidRPr="00206D70">
              <w:rPr>
                <w:rFonts w:asciiTheme="majorHAnsi" w:hAnsiTheme="majorHAnsi"/>
                <w:b/>
              </w:rPr>
              <w:t>s around your home</w:t>
            </w:r>
            <w:r>
              <w:rPr>
                <w:rFonts w:asciiTheme="majorHAnsi" w:hAnsiTheme="majorHAnsi"/>
                <w:b/>
              </w:rPr>
              <w:t xml:space="preserve"> </w:t>
            </w:r>
            <w:r w:rsidR="002A6BBA">
              <w:rPr>
                <w:rFonts w:asciiTheme="majorHAnsi" w:hAnsiTheme="majorHAnsi"/>
                <w:i/>
                <w:vertAlign w:val="superscript"/>
              </w:rPr>
              <w:t xml:space="preserve"> 8 9 11 12 15</w:t>
            </w:r>
          </w:p>
        </w:tc>
        <w:tc>
          <w:tcPr>
            <w:tcW w:w="5220" w:type="dxa"/>
            <w:shd w:val="clear" w:color="auto" w:fill="B8CCE4" w:themeFill="accent1" w:themeFillTint="66"/>
          </w:tcPr>
          <w:p w:rsidR="00025852" w:rsidRPr="00AD6E2B" w:rsidRDefault="00084E0E" w:rsidP="002824A9">
            <w:pPr>
              <w:rPr>
                <w:rFonts w:asciiTheme="majorHAnsi" w:hAnsiTheme="majorHAnsi"/>
                <w:i/>
                <w:vertAlign w:val="superscript"/>
              </w:rPr>
            </w:pPr>
            <w:r>
              <w:rPr>
                <w:rFonts w:asciiTheme="majorHAnsi" w:hAnsiTheme="majorHAnsi"/>
                <w:b/>
              </w:rPr>
              <w:t xml:space="preserve">Safety Strategies </w:t>
            </w:r>
            <w:r w:rsidR="002A6BBA">
              <w:rPr>
                <w:rFonts w:asciiTheme="majorHAnsi" w:hAnsiTheme="majorHAnsi"/>
                <w:i/>
                <w:vertAlign w:val="superscript"/>
              </w:rPr>
              <w:t xml:space="preserve"> 8 9 11 12 15</w:t>
            </w:r>
          </w:p>
        </w:tc>
      </w:tr>
      <w:tr w:rsidR="00025852" w:rsidRPr="00206D70">
        <w:tc>
          <w:tcPr>
            <w:tcW w:w="4788" w:type="dxa"/>
          </w:tcPr>
          <w:p w:rsidR="00025852" w:rsidRPr="00206D70" w:rsidRDefault="00025852" w:rsidP="002824A9">
            <w:pPr>
              <w:rPr>
                <w:rFonts w:asciiTheme="majorHAnsi" w:hAnsiTheme="majorHAnsi"/>
              </w:rPr>
            </w:pPr>
            <w:r w:rsidRPr="00206D70">
              <w:rPr>
                <w:rFonts w:asciiTheme="majorHAnsi" w:hAnsiTheme="majorHAnsi"/>
                <w:u w:val="single"/>
              </w:rPr>
              <w:t>Threat</w:t>
            </w:r>
            <w:r w:rsidRPr="00206D70">
              <w:rPr>
                <w:rFonts w:asciiTheme="majorHAnsi" w:hAnsiTheme="majorHAnsi"/>
              </w:rPr>
              <w:t>: Hanging lights over bed or sitting areas</w:t>
            </w: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r w:rsidRPr="00206D70">
              <w:rPr>
                <w:rFonts w:asciiTheme="majorHAnsi" w:hAnsiTheme="majorHAnsi"/>
                <w:u w:val="single"/>
              </w:rPr>
              <w:t>Justification</w:t>
            </w:r>
            <w:r w:rsidRPr="00206D70">
              <w:rPr>
                <w:rFonts w:asciiTheme="majorHAnsi" w:hAnsiTheme="majorHAnsi"/>
              </w:rPr>
              <w:t>: Hanging light fixtures may fall during an earthquake.  This could cause injuries if you are in bed during an earthquake.</w:t>
            </w:r>
          </w:p>
        </w:tc>
        <w:tc>
          <w:tcPr>
            <w:tcW w:w="5220" w:type="dxa"/>
          </w:tcPr>
          <w:p w:rsidR="00025852" w:rsidRDefault="00025852" w:rsidP="002824A9">
            <w:pPr>
              <w:rPr>
                <w:rFonts w:asciiTheme="majorHAnsi" w:hAnsiTheme="majorHAnsi"/>
              </w:rPr>
            </w:pPr>
            <w:r w:rsidRPr="00206D70">
              <w:rPr>
                <w:rFonts w:asciiTheme="majorHAnsi" w:hAnsiTheme="majorHAnsi"/>
              </w:rPr>
              <w:t>Move your bed or couch/seat from underneath light fixtures</w:t>
            </w:r>
            <w:r w:rsidR="001D46CA">
              <w:rPr>
                <w:rFonts w:asciiTheme="majorHAnsi" w:hAnsiTheme="majorHAnsi"/>
              </w:rPr>
              <w:t>.</w:t>
            </w:r>
          </w:p>
          <w:p w:rsidR="00025852" w:rsidRDefault="00025852" w:rsidP="002824A9">
            <w:pPr>
              <w:rPr>
                <w:rFonts w:asciiTheme="majorHAnsi" w:hAnsiTheme="majorHAnsi"/>
              </w:rPr>
            </w:pPr>
          </w:p>
          <w:p w:rsidR="00025852" w:rsidRPr="00206D70" w:rsidRDefault="00025852" w:rsidP="002824A9">
            <w:pPr>
              <w:rPr>
                <w:rFonts w:asciiTheme="majorHAnsi" w:hAnsiTheme="majorHAnsi"/>
              </w:rPr>
            </w:pPr>
            <w:r>
              <w:rPr>
                <w:rFonts w:asciiTheme="majorHAnsi" w:hAnsiTheme="majorHAnsi"/>
              </w:rPr>
              <w:t>Replace hanging light with floor lamp or other light fixture</w:t>
            </w:r>
            <w:r w:rsidR="000B6F64">
              <w:rPr>
                <w:rFonts w:asciiTheme="majorHAnsi" w:hAnsiTheme="majorHAnsi"/>
              </w:rPr>
              <w:t>. Secure hanging lights with wire to the ceiling.</w:t>
            </w:r>
          </w:p>
        </w:tc>
      </w:tr>
      <w:tr w:rsidR="00025852" w:rsidRPr="00206D70">
        <w:tc>
          <w:tcPr>
            <w:tcW w:w="4788" w:type="dxa"/>
          </w:tcPr>
          <w:p w:rsidR="00025852" w:rsidRPr="00206D70" w:rsidRDefault="00025852" w:rsidP="002824A9">
            <w:pPr>
              <w:rPr>
                <w:rFonts w:asciiTheme="majorHAnsi" w:hAnsiTheme="majorHAnsi"/>
              </w:rPr>
            </w:pPr>
            <w:r w:rsidRPr="00206D70">
              <w:rPr>
                <w:rFonts w:asciiTheme="majorHAnsi" w:hAnsiTheme="majorHAnsi"/>
                <w:u w:val="single"/>
              </w:rPr>
              <w:t>Threat</w:t>
            </w:r>
            <w:r w:rsidRPr="00206D70">
              <w:rPr>
                <w:rFonts w:asciiTheme="majorHAnsi" w:hAnsiTheme="majorHAnsi"/>
              </w:rPr>
              <w:t xml:space="preserve">: </w:t>
            </w:r>
            <w:r w:rsidR="000B6F64">
              <w:rPr>
                <w:rFonts w:asciiTheme="majorHAnsi" w:hAnsiTheme="majorHAnsi"/>
              </w:rPr>
              <w:t>Tall b</w:t>
            </w:r>
            <w:r w:rsidRPr="00206D70">
              <w:rPr>
                <w:rFonts w:asciiTheme="majorHAnsi" w:hAnsiTheme="majorHAnsi"/>
              </w:rPr>
              <w:t>ookshelves near bed</w:t>
            </w:r>
            <w:r w:rsidR="000B6F64">
              <w:rPr>
                <w:rFonts w:asciiTheme="majorHAnsi" w:hAnsiTheme="majorHAnsi"/>
              </w:rPr>
              <w:t>,</w:t>
            </w:r>
            <w:r w:rsidR="00946F99">
              <w:rPr>
                <w:rFonts w:asciiTheme="majorHAnsi" w:hAnsiTheme="majorHAnsi"/>
              </w:rPr>
              <w:t xml:space="preserve"> </w:t>
            </w:r>
            <w:r w:rsidRPr="00206D70">
              <w:rPr>
                <w:rFonts w:asciiTheme="majorHAnsi" w:hAnsiTheme="majorHAnsi"/>
              </w:rPr>
              <w:t>sitting areas</w:t>
            </w:r>
            <w:r w:rsidR="00946F99">
              <w:rPr>
                <w:rFonts w:asciiTheme="majorHAnsi" w:hAnsiTheme="majorHAnsi"/>
              </w:rPr>
              <w:t>, or near exits</w:t>
            </w:r>
          </w:p>
          <w:p w:rsidR="00025852" w:rsidRPr="00206D70" w:rsidRDefault="00025852" w:rsidP="002824A9">
            <w:pPr>
              <w:rPr>
                <w:rFonts w:asciiTheme="majorHAnsi" w:hAnsiTheme="majorHAnsi"/>
              </w:rPr>
            </w:pPr>
          </w:p>
          <w:p w:rsidR="00025852" w:rsidRPr="00206D70" w:rsidRDefault="00025852" w:rsidP="00A24CB4">
            <w:pPr>
              <w:rPr>
                <w:rFonts w:asciiTheme="majorHAnsi" w:hAnsiTheme="majorHAnsi"/>
              </w:rPr>
            </w:pPr>
            <w:r w:rsidRPr="00206D70">
              <w:rPr>
                <w:rFonts w:asciiTheme="majorHAnsi" w:hAnsiTheme="majorHAnsi"/>
                <w:u w:val="single"/>
              </w:rPr>
              <w:t>Justification</w:t>
            </w:r>
            <w:r w:rsidRPr="00206D70">
              <w:rPr>
                <w:rFonts w:asciiTheme="majorHAnsi" w:hAnsiTheme="majorHAnsi"/>
              </w:rPr>
              <w:t xml:space="preserve">: </w:t>
            </w:r>
            <w:r w:rsidR="00A24CB4">
              <w:rPr>
                <w:rFonts w:asciiTheme="majorHAnsi" w:hAnsiTheme="majorHAnsi"/>
              </w:rPr>
              <w:t>Unsecured bookshelves may fall over during an earthquake</w:t>
            </w:r>
            <w:r w:rsidR="00946F99">
              <w:rPr>
                <w:rFonts w:asciiTheme="majorHAnsi" w:hAnsiTheme="majorHAnsi"/>
              </w:rPr>
              <w:t xml:space="preserve"> and injure people or block exits. </w:t>
            </w:r>
          </w:p>
        </w:tc>
        <w:tc>
          <w:tcPr>
            <w:tcW w:w="5220" w:type="dxa"/>
          </w:tcPr>
          <w:p w:rsidR="00025852" w:rsidRDefault="00025852" w:rsidP="002824A9">
            <w:pPr>
              <w:rPr>
                <w:rFonts w:asciiTheme="majorHAnsi" w:hAnsiTheme="majorHAnsi"/>
              </w:rPr>
            </w:pPr>
            <w:r w:rsidRPr="00206D70">
              <w:rPr>
                <w:rFonts w:asciiTheme="majorHAnsi" w:hAnsiTheme="majorHAnsi"/>
              </w:rPr>
              <w:t>Move unsecured bookshelves away from your bed or sitting areas</w:t>
            </w:r>
            <w:r w:rsidR="00946F99">
              <w:rPr>
                <w:rFonts w:asciiTheme="majorHAnsi" w:hAnsiTheme="majorHAnsi"/>
              </w:rPr>
              <w:t xml:space="preserve"> or near exits</w:t>
            </w:r>
            <w:r w:rsidR="001D46CA">
              <w:rPr>
                <w:rFonts w:asciiTheme="majorHAnsi" w:hAnsiTheme="majorHAnsi"/>
              </w:rPr>
              <w:t>.</w:t>
            </w:r>
          </w:p>
          <w:p w:rsidR="00946F99" w:rsidRDefault="00946F99" w:rsidP="002824A9">
            <w:pPr>
              <w:rPr>
                <w:rFonts w:asciiTheme="majorHAnsi" w:hAnsiTheme="majorHAnsi"/>
              </w:rPr>
            </w:pPr>
          </w:p>
          <w:p w:rsidR="00946F99" w:rsidRPr="00206D70" w:rsidRDefault="00946F99" w:rsidP="002824A9">
            <w:pPr>
              <w:rPr>
                <w:rFonts w:asciiTheme="majorHAnsi" w:hAnsiTheme="majorHAnsi"/>
              </w:rPr>
            </w:pPr>
            <w:r>
              <w:rPr>
                <w:rFonts w:asciiTheme="majorHAnsi" w:hAnsiTheme="majorHAnsi"/>
              </w:rPr>
              <w:t>Secure tall bookshelves to the wall</w:t>
            </w:r>
            <w:r w:rsidR="001D46CA">
              <w:rPr>
                <w:rFonts w:asciiTheme="majorHAnsi" w:hAnsiTheme="majorHAnsi"/>
              </w:rPr>
              <w:t>.</w:t>
            </w:r>
          </w:p>
        </w:tc>
      </w:tr>
      <w:tr w:rsidR="00025852" w:rsidRPr="00206D70">
        <w:tc>
          <w:tcPr>
            <w:tcW w:w="4788" w:type="dxa"/>
          </w:tcPr>
          <w:p w:rsidR="00025852" w:rsidRPr="00206D70" w:rsidRDefault="00025852" w:rsidP="002824A9">
            <w:pPr>
              <w:rPr>
                <w:rFonts w:asciiTheme="majorHAnsi" w:hAnsiTheme="majorHAnsi"/>
              </w:rPr>
            </w:pPr>
            <w:r w:rsidRPr="00206D70">
              <w:rPr>
                <w:rFonts w:asciiTheme="majorHAnsi" w:hAnsiTheme="majorHAnsi"/>
                <w:u w:val="single"/>
              </w:rPr>
              <w:t>Threat</w:t>
            </w:r>
            <w:r w:rsidRPr="00206D70">
              <w:rPr>
                <w:rFonts w:asciiTheme="majorHAnsi" w:hAnsiTheme="majorHAnsi"/>
              </w:rPr>
              <w:t>: Windows near bed</w:t>
            </w: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r w:rsidRPr="00206D70">
              <w:rPr>
                <w:rFonts w:asciiTheme="majorHAnsi" w:hAnsiTheme="majorHAnsi"/>
                <w:u w:val="single"/>
              </w:rPr>
              <w:t>Justification</w:t>
            </w:r>
            <w:r w:rsidRPr="00206D70">
              <w:rPr>
                <w:rFonts w:asciiTheme="majorHAnsi" w:hAnsiTheme="majorHAnsi"/>
              </w:rPr>
              <w:t>: Windows may shatter during an earthquake.  Cuts from glass are a common injury in an earthquake.</w:t>
            </w:r>
          </w:p>
          <w:p w:rsidR="00025852" w:rsidRPr="00206D70" w:rsidRDefault="00025852" w:rsidP="002824A9">
            <w:pPr>
              <w:rPr>
                <w:rFonts w:asciiTheme="majorHAnsi" w:hAnsiTheme="majorHAnsi"/>
              </w:rPr>
            </w:pPr>
          </w:p>
          <w:p w:rsidR="00025852" w:rsidRPr="00206D70" w:rsidRDefault="00025852" w:rsidP="002824A9">
            <w:pPr>
              <w:jc w:val="center"/>
              <w:rPr>
                <w:rFonts w:asciiTheme="majorHAnsi" w:hAnsiTheme="majorHAnsi"/>
              </w:rPr>
            </w:pPr>
          </w:p>
        </w:tc>
        <w:tc>
          <w:tcPr>
            <w:tcW w:w="5220" w:type="dxa"/>
          </w:tcPr>
          <w:p w:rsidR="00025852" w:rsidRPr="00206D70" w:rsidRDefault="00025852" w:rsidP="002824A9">
            <w:pPr>
              <w:rPr>
                <w:rFonts w:asciiTheme="majorHAnsi" w:hAnsiTheme="majorHAnsi"/>
              </w:rPr>
            </w:pPr>
            <w:r w:rsidRPr="00206D70">
              <w:rPr>
                <w:rFonts w:asciiTheme="majorHAnsi" w:hAnsiTheme="majorHAnsi"/>
              </w:rPr>
              <w:t>Move you bed away from windows</w:t>
            </w:r>
            <w:r w:rsidR="001D46CA">
              <w:rPr>
                <w:rFonts w:asciiTheme="majorHAnsi" w:hAnsiTheme="majorHAnsi"/>
              </w:rPr>
              <w:t>.</w:t>
            </w:r>
          </w:p>
          <w:p w:rsidR="00025852" w:rsidRDefault="00025852" w:rsidP="002824A9">
            <w:pPr>
              <w:rPr>
                <w:rFonts w:asciiTheme="majorHAnsi" w:hAnsiTheme="majorHAnsi"/>
              </w:rPr>
            </w:pPr>
          </w:p>
          <w:p w:rsidR="00025852" w:rsidRPr="00206D70" w:rsidRDefault="00FE6FBA" w:rsidP="002824A9">
            <w:pPr>
              <w:rPr>
                <w:rFonts w:asciiTheme="majorHAnsi" w:hAnsiTheme="majorHAnsi"/>
              </w:rPr>
            </w:pPr>
            <w:r>
              <w:rPr>
                <w:rFonts w:asciiTheme="majorHAnsi" w:hAnsiTheme="majorHAnsi"/>
              </w:rPr>
              <w:t>If your bed cannot be moved away fr</w:t>
            </w:r>
            <w:r w:rsidR="001D46CA">
              <w:rPr>
                <w:rFonts w:asciiTheme="majorHAnsi" w:hAnsiTheme="majorHAnsi"/>
              </w:rPr>
              <w:t xml:space="preserve">om a window, heavy curtains can stop shattering glass from falling onto beds. </w:t>
            </w:r>
          </w:p>
        </w:tc>
      </w:tr>
      <w:tr w:rsidR="00025852" w:rsidRPr="00206D70">
        <w:tc>
          <w:tcPr>
            <w:tcW w:w="4788" w:type="dxa"/>
          </w:tcPr>
          <w:p w:rsidR="00025852" w:rsidRPr="00206D70" w:rsidRDefault="00025852" w:rsidP="002824A9">
            <w:pPr>
              <w:rPr>
                <w:rFonts w:asciiTheme="majorHAnsi" w:hAnsiTheme="majorHAnsi"/>
              </w:rPr>
            </w:pPr>
            <w:r w:rsidRPr="00206D70">
              <w:rPr>
                <w:rFonts w:asciiTheme="majorHAnsi" w:hAnsiTheme="majorHAnsi"/>
                <w:u w:val="single"/>
              </w:rPr>
              <w:t>Threat</w:t>
            </w:r>
            <w:r w:rsidRPr="00206D70">
              <w:rPr>
                <w:rFonts w:asciiTheme="majorHAnsi" w:hAnsiTheme="majorHAnsi"/>
              </w:rPr>
              <w:t>: Heavy or breakable items on shelves</w:t>
            </w: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r w:rsidRPr="00206D70">
              <w:rPr>
                <w:rFonts w:asciiTheme="majorHAnsi" w:hAnsiTheme="majorHAnsi"/>
                <w:u w:val="single"/>
              </w:rPr>
              <w:t>Justification</w:t>
            </w:r>
            <w:r w:rsidRPr="00206D70">
              <w:rPr>
                <w:rFonts w:asciiTheme="majorHAnsi" w:hAnsiTheme="majorHAnsi"/>
              </w:rPr>
              <w:t>: Heavy or breakable items may fall from shelves during an earthquake.  Getting hit by a heavy/breakable object could cause injuries during an earthquake.  Broken glass may cause injuries during or after an earthquake.</w:t>
            </w:r>
          </w:p>
        </w:tc>
        <w:tc>
          <w:tcPr>
            <w:tcW w:w="5220" w:type="dxa"/>
          </w:tcPr>
          <w:p w:rsidR="00BC6D71" w:rsidRDefault="00025852" w:rsidP="002824A9">
            <w:pPr>
              <w:rPr>
                <w:rFonts w:asciiTheme="majorHAnsi" w:hAnsiTheme="majorHAnsi"/>
              </w:rPr>
            </w:pPr>
            <w:r w:rsidRPr="00206D70">
              <w:rPr>
                <w:rFonts w:asciiTheme="majorHAnsi" w:hAnsiTheme="majorHAnsi"/>
              </w:rPr>
              <w:t>Move heavy or breakable objects off of high shelves</w:t>
            </w:r>
            <w:r w:rsidR="001D46CA">
              <w:rPr>
                <w:rFonts w:asciiTheme="majorHAnsi" w:hAnsiTheme="majorHAnsi"/>
              </w:rPr>
              <w:t xml:space="preserve"> to lower</w:t>
            </w:r>
            <w:r w:rsidRPr="00206D70">
              <w:rPr>
                <w:rFonts w:asciiTheme="majorHAnsi" w:hAnsiTheme="majorHAnsi"/>
              </w:rPr>
              <w:t>.</w:t>
            </w:r>
          </w:p>
          <w:p w:rsidR="00BC6D71" w:rsidRDefault="00BC6D71" w:rsidP="002824A9">
            <w:pPr>
              <w:rPr>
                <w:rFonts w:asciiTheme="majorHAnsi" w:hAnsiTheme="majorHAnsi"/>
              </w:rPr>
            </w:pPr>
          </w:p>
          <w:p w:rsidR="00BC6D71" w:rsidRDefault="00BC6D71" w:rsidP="002824A9">
            <w:pPr>
              <w:rPr>
                <w:rFonts w:asciiTheme="majorHAnsi" w:hAnsiTheme="majorHAnsi"/>
              </w:rPr>
            </w:pPr>
            <w:r>
              <w:rPr>
                <w:rFonts w:asciiTheme="majorHAnsi" w:hAnsiTheme="majorHAnsi"/>
              </w:rPr>
              <w:t xml:space="preserve">Secure items with adhesives, such as </w:t>
            </w:r>
            <w:r w:rsidR="00E14622">
              <w:rPr>
                <w:rFonts w:asciiTheme="majorHAnsi" w:hAnsiTheme="majorHAnsi"/>
              </w:rPr>
              <w:t>earthquake putty/</w:t>
            </w:r>
            <w:r>
              <w:rPr>
                <w:rFonts w:asciiTheme="majorHAnsi" w:hAnsiTheme="majorHAnsi"/>
              </w:rPr>
              <w:t>sticky putty.</w:t>
            </w:r>
          </w:p>
          <w:p w:rsidR="00BC6D71" w:rsidRDefault="00BC6D71" w:rsidP="002824A9">
            <w:pPr>
              <w:rPr>
                <w:rFonts w:asciiTheme="majorHAnsi" w:hAnsiTheme="majorHAnsi"/>
              </w:rPr>
            </w:pPr>
          </w:p>
          <w:p w:rsidR="00BC6D71" w:rsidRDefault="00BC6D71" w:rsidP="002824A9">
            <w:pPr>
              <w:rPr>
                <w:rFonts w:asciiTheme="majorHAnsi" w:hAnsiTheme="majorHAnsi"/>
              </w:rPr>
            </w:pPr>
            <w:r>
              <w:rPr>
                <w:rFonts w:asciiTheme="majorHAnsi" w:hAnsiTheme="majorHAnsi"/>
              </w:rPr>
              <w:t>Place heavy/breakable items and items with a low center of gravity on a non-skid pad</w:t>
            </w:r>
            <w:r w:rsidR="001D46CA">
              <w:rPr>
                <w:rFonts w:asciiTheme="majorHAnsi" w:hAnsiTheme="majorHAnsi"/>
              </w:rPr>
              <w:t>.</w:t>
            </w:r>
          </w:p>
          <w:p w:rsidR="00BC6D71" w:rsidRDefault="00BC6D71" w:rsidP="002824A9">
            <w:pPr>
              <w:rPr>
                <w:rFonts w:asciiTheme="majorHAnsi" w:hAnsiTheme="majorHAnsi"/>
              </w:rPr>
            </w:pPr>
          </w:p>
          <w:p w:rsidR="00025852" w:rsidRPr="00206D70" w:rsidRDefault="00BC6D71" w:rsidP="002824A9">
            <w:pPr>
              <w:rPr>
                <w:rFonts w:asciiTheme="majorHAnsi" w:hAnsiTheme="majorHAnsi"/>
              </w:rPr>
            </w:pPr>
            <w:r>
              <w:rPr>
                <w:rFonts w:asciiTheme="majorHAnsi" w:hAnsiTheme="majorHAnsi"/>
              </w:rPr>
              <w:t>Place items in a ca</w:t>
            </w:r>
            <w:r w:rsidR="004E30EC">
              <w:rPr>
                <w:rFonts w:asciiTheme="majorHAnsi" w:hAnsiTheme="majorHAnsi"/>
              </w:rPr>
              <w:t>binet with latches</w:t>
            </w:r>
            <w:r w:rsidR="001D46CA">
              <w:rPr>
                <w:rFonts w:asciiTheme="majorHAnsi" w:hAnsiTheme="majorHAnsi"/>
              </w:rPr>
              <w:t>.</w:t>
            </w:r>
          </w:p>
        </w:tc>
      </w:tr>
      <w:tr w:rsidR="00025852" w:rsidRPr="00206D70">
        <w:tc>
          <w:tcPr>
            <w:tcW w:w="4788" w:type="dxa"/>
          </w:tcPr>
          <w:p w:rsidR="00025852" w:rsidRPr="00206D70" w:rsidRDefault="00025852" w:rsidP="002824A9">
            <w:pPr>
              <w:rPr>
                <w:rFonts w:asciiTheme="majorHAnsi" w:hAnsiTheme="majorHAnsi"/>
              </w:rPr>
            </w:pPr>
            <w:r w:rsidRPr="00206D70">
              <w:rPr>
                <w:rFonts w:asciiTheme="majorHAnsi" w:hAnsiTheme="majorHAnsi"/>
                <w:u w:val="single"/>
              </w:rPr>
              <w:t>Threat</w:t>
            </w:r>
            <w:r w:rsidRPr="00206D70">
              <w:rPr>
                <w:rFonts w:asciiTheme="majorHAnsi" w:hAnsiTheme="majorHAnsi"/>
              </w:rPr>
              <w:t>: Heavy painting or picture above bed or sitting areas</w:t>
            </w: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r w:rsidRPr="00206D70">
              <w:rPr>
                <w:rFonts w:asciiTheme="majorHAnsi" w:hAnsiTheme="majorHAnsi"/>
                <w:u w:val="single"/>
              </w:rPr>
              <w:t>Justification</w:t>
            </w:r>
            <w:r w:rsidRPr="00206D70">
              <w:rPr>
                <w:rFonts w:asciiTheme="majorHAnsi" w:hAnsiTheme="majorHAnsi"/>
              </w:rPr>
              <w:t>: Heavy paintings/pictures may fall during an earthquake.  A falling painting/picture could cause injuries during an earthquake.</w:t>
            </w:r>
          </w:p>
        </w:tc>
        <w:tc>
          <w:tcPr>
            <w:tcW w:w="5220" w:type="dxa"/>
          </w:tcPr>
          <w:p w:rsidR="002824A9" w:rsidRDefault="00025852" w:rsidP="002824A9">
            <w:pPr>
              <w:rPr>
                <w:rFonts w:asciiTheme="majorHAnsi" w:hAnsiTheme="majorHAnsi"/>
              </w:rPr>
            </w:pPr>
            <w:r w:rsidRPr="00206D70">
              <w:rPr>
                <w:rFonts w:asciiTheme="majorHAnsi" w:hAnsiTheme="majorHAnsi"/>
              </w:rPr>
              <w:t>Move paintings and pictures from above your bed and sitting areas</w:t>
            </w:r>
            <w:r w:rsidR="001D46CA">
              <w:rPr>
                <w:rFonts w:asciiTheme="majorHAnsi" w:hAnsiTheme="majorHAnsi"/>
              </w:rPr>
              <w:t>.</w:t>
            </w:r>
          </w:p>
          <w:p w:rsidR="002824A9" w:rsidRDefault="002824A9" w:rsidP="002824A9">
            <w:pPr>
              <w:rPr>
                <w:rFonts w:asciiTheme="majorHAnsi" w:hAnsiTheme="majorHAnsi"/>
              </w:rPr>
            </w:pPr>
          </w:p>
          <w:p w:rsidR="002824A9" w:rsidRDefault="002824A9" w:rsidP="002824A9">
            <w:pPr>
              <w:rPr>
                <w:rFonts w:asciiTheme="majorHAnsi" w:hAnsiTheme="majorHAnsi"/>
              </w:rPr>
            </w:pPr>
            <w:r>
              <w:rPr>
                <w:rFonts w:asciiTheme="majorHAnsi" w:hAnsiTheme="majorHAnsi"/>
              </w:rPr>
              <w:t>Use closed hooks</w:t>
            </w:r>
            <w:r w:rsidR="00A24CB4">
              <w:rPr>
                <w:rFonts w:asciiTheme="majorHAnsi" w:hAnsiTheme="majorHAnsi"/>
              </w:rPr>
              <w:t>/security hanger</w:t>
            </w:r>
            <w:r>
              <w:rPr>
                <w:rFonts w:asciiTheme="majorHAnsi" w:hAnsiTheme="majorHAnsi"/>
              </w:rPr>
              <w:t xml:space="preserve"> </w:t>
            </w:r>
            <w:r w:rsidR="00A24CB4">
              <w:rPr>
                <w:rFonts w:asciiTheme="majorHAnsi" w:hAnsiTheme="majorHAnsi"/>
              </w:rPr>
              <w:t>to hang pictures.</w:t>
            </w:r>
          </w:p>
          <w:p w:rsidR="002824A9" w:rsidRDefault="002824A9" w:rsidP="002824A9">
            <w:pPr>
              <w:rPr>
                <w:rFonts w:asciiTheme="majorHAnsi" w:hAnsiTheme="majorHAnsi"/>
              </w:rPr>
            </w:pPr>
          </w:p>
          <w:p w:rsidR="00025852" w:rsidRPr="00206D70" w:rsidRDefault="002824A9" w:rsidP="002824A9">
            <w:pPr>
              <w:rPr>
                <w:rFonts w:asciiTheme="majorHAnsi" w:hAnsiTheme="majorHAnsi"/>
              </w:rPr>
            </w:pPr>
            <w:r>
              <w:rPr>
                <w:rFonts w:asciiTheme="majorHAnsi" w:hAnsiTheme="majorHAnsi"/>
              </w:rPr>
              <w:t>Attach the picture frame wire to the nail using a twist tie</w:t>
            </w:r>
            <w:r w:rsidR="00A24CB4">
              <w:rPr>
                <w:rFonts w:asciiTheme="majorHAnsi" w:hAnsiTheme="majorHAnsi"/>
              </w:rPr>
              <w:br/>
            </w:r>
            <w:r w:rsidR="00A24CB4">
              <w:rPr>
                <w:rFonts w:asciiTheme="majorHAnsi" w:hAnsiTheme="majorHAnsi"/>
              </w:rPr>
              <w:br/>
              <w:t>Replace with soft art, such as a tapestry.</w:t>
            </w:r>
          </w:p>
        </w:tc>
      </w:tr>
      <w:tr w:rsidR="00025852" w:rsidRPr="00206D70">
        <w:trPr>
          <w:trHeight w:val="305"/>
        </w:trPr>
        <w:tc>
          <w:tcPr>
            <w:tcW w:w="4788" w:type="dxa"/>
          </w:tcPr>
          <w:p w:rsidR="00025852" w:rsidRPr="00206D70" w:rsidRDefault="00025852" w:rsidP="002824A9">
            <w:pPr>
              <w:rPr>
                <w:rFonts w:asciiTheme="majorHAnsi" w:hAnsiTheme="majorHAnsi"/>
              </w:rPr>
            </w:pPr>
            <w:r w:rsidRPr="00206D70">
              <w:rPr>
                <w:rFonts w:asciiTheme="majorHAnsi" w:hAnsiTheme="majorHAnsi"/>
                <w:u w:val="single"/>
              </w:rPr>
              <w:t>Threat</w:t>
            </w:r>
            <w:r w:rsidRPr="00206D70">
              <w:rPr>
                <w:rFonts w:asciiTheme="majorHAnsi" w:hAnsiTheme="majorHAnsi"/>
              </w:rPr>
              <w:t>: Mirror above bed or sitting areas</w:t>
            </w: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r w:rsidRPr="00206D70">
              <w:rPr>
                <w:rFonts w:asciiTheme="majorHAnsi" w:hAnsiTheme="majorHAnsi"/>
                <w:u w:val="single"/>
              </w:rPr>
              <w:t>Justification</w:t>
            </w:r>
            <w:r w:rsidRPr="00206D70">
              <w:rPr>
                <w:rFonts w:asciiTheme="majorHAnsi" w:hAnsiTheme="majorHAnsi"/>
              </w:rPr>
              <w:t>: Mirrors may fall or shatter during an earthquake.  A falling mirror could cause injuries during an earthquake.  A shattered mirror could cause injuries before or after an earthquake.</w:t>
            </w:r>
          </w:p>
        </w:tc>
        <w:tc>
          <w:tcPr>
            <w:tcW w:w="5220" w:type="dxa"/>
          </w:tcPr>
          <w:p w:rsidR="00025852" w:rsidRPr="00206D70" w:rsidRDefault="00025852" w:rsidP="002824A9">
            <w:pPr>
              <w:rPr>
                <w:rFonts w:asciiTheme="majorHAnsi" w:hAnsiTheme="majorHAnsi"/>
              </w:rPr>
            </w:pPr>
            <w:r w:rsidRPr="00206D70">
              <w:rPr>
                <w:rFonts w:asciiTheme="majorHAnsi" w:hAnsiTheme="majorHAnsi"/>
              </w:rPr>
              <w:t>Move mirrors away from your bed and sitting areas</w:t>
            </w:r>
          </w:p>
        </w:tc>
      </w:tr>
    </w:tbl>
    <w:p w:rsidR="001D46CA" w:rsidRDefault="001D46CA" w:rsidP="00025852">
      <w:pPr>
        <w:rPr>
          <w:rFonts w:asciiTheme="majorHAnsi" w:hAnsiTheme="majorHAnsi" w:cs="Times New Roman"/>
          <w:b/>
        </w:rPr>
      </w:pPr>
    </w:p>
    <w:p w:rsidR="00025852" w:rsidRPr="00206D70" w:rsidRDefault="00025852" w:rsidP="00025852">
      <w:pPr>
        <w:rPr>
          <w:rFonts w:asciiTheme="majorHAnsi" w:hAnsiTheme="majorHAnsi" w:cs="Times New Roman"/>
          <w:b/>
        </w:rPr>
      </w:pPr>
      <w:r w:rsidRPr="00206D70">
        <w:rPr>
          <w:rFonts w:asciiTheme="majorHAnsi" w:hAnsiTheme="majorHAnsi" w:cs="Times New Roman"/>
          <w:b/>
        </w:rPr>
        <w:t>Supplementary Homework Assignment</w:t>
      </w:r>
    </w:p>
    <w:p w:rsidR="00025852" w:rsidRPr="00206D70" w:rsidRDefault="00025852" w:rsidP="00025852">
      <w:pPr>
        <w:rPr>
          <w:rFonts w:asciiTheme="majorHAnsi" w:hAnsiTheme="majorHAnsi" w:cs="Times New Roman"/>
        </w:rPr>
      </w:pPr>
      <w:r w:rsidRPr="00206D70">
        <w:rPr>
          <w:rFonts w:asciiTheme="majorHAnsi" w:hAnsiTheme="majorHAnsi" w:cs="Times New Roman"/>
        </w:rPr>
        <w:t xml:space="preserve">In the supplementary homework assignment students will complete a rapid visual screening of their bedroom. Instruct them to record any earthquake </w:t>
      </w:r>
      <w:r w:rsidR="00E0173F">
        <w:rPr>
          <w:rFonts w:asciiTheme="majorHAnsi" w:hAnsiTheme="majorHAnsi" w:cs="Times New Roman"/>
        </w:rPr>
        <w:t>danger</w:t>
      </w:r>
      <w:r w:rsidRPr="00206D70">
        <w:rPr>
          <w:rFonts w:asciiTheme="majorHAnsi" w:hAnsiTheme="majorHAnsi" w:cs="Times New Roman"/>
        </w:rPr>
        <w:t xml:space="preserve">s they found in their room, the safety strategy they used to eliminate the </w:t>
      </w:r>
      <w:r w:rsidR="00E0173F">
        <w:rPr>
          <w:rFonts w:asciiTheme="majorHAnsi" w:hAnsiTheme="majorHAnsi" w:cs="Times New Roman"/>
        </w:rPr>
        <w:t>danger</w:t>
      </w:r>
      <w:r w:rsidRPr="00206D70">
        <w:rPr>
          <w:rFonts w:asciiTheme="majorHAnsi" w:hAnsiTheme="majorHAnsi" w:cs="Times New Roman"/>
        </w:rPr>
        <w:t xml:space="preserve">, and the date they completed the safety </w:t>
      </w:r>
      <w:r w:rsidR="00DE43FC">
        <w:rPr>
          <w:rFonts w:asciiTheme="majorHAnsi" w:hAnsiTheme="majorHAnsi" w:cs="Times New Roman"/>
        </w:rPr>
        <w:t xml:space="preserve">strategy.  This assignment can also be </w:t>
      </w:r>
      <w:r w:rsidRPr="00206D70">
        <w:rPr>
          <w:rFonts w:asciiTheme="majorHAnsi" w:hAnsiTheme="majorHAnsi" w:cs="Times New Roman"/>
        </w:rPr>
        <w:t>done for additional rooms in their homes.</w:t>
      </w:r>
    </w:p>
    <w:p w:rsidR="00025852" w:rsidRPr="00206D70" w:rsidRDefault="00025852" w:rsidP="00025852">
      <w:pPr>
        <w:rPr>
          <w:rFonts w:asciiTheme="majorHAnsi" w:hAnsiTheme="majorHAnsi" w:cs="Times New Roman"/>
        </w:rPr>
      </w:pPr>
    </w:p>
    <w:p w:rsidR="00025852" w:rsidRPr="00206D70" w:rsidRDefault="00025852" w:rsidP="00025852">
      <w:pPr>
        <w:rPr>
          <w:rFonts w:asciiTheme="majorHAnsi" w:hAnsiTheme="majorHAnsi" w:cs="Times New Roman"/>
        </w:rPr>
      </w:pPr>
    </w:p>
    <w:p w:rsidR="00025852" w:rsidRPr="00206D70" w:rsidRDefault="00025852" w:rsidP="00025852">
      <w:pPr>
        <w:rPr>
          <w:rFonts w:asciiTheme="majorHAnsi" w:hAnsiTheme="majorHAnsi" w:cs="Times New Roman"/>
        </w:rPr>
      </w:pPr>
    </w:p>
    <w:p w:rsidR="00025852" w:rsidRPr="00206D70" w:rsidRDefault="00025852" w:rsidP="00025852">
      <w:pPr>
        <w:rPr>
          <w:rFonts w:asciiTheme="majorHAnsi" w:hAnsiTheme="majorHAnsi" w:cs="Times New Roman"/>
        </w:rPr>
      </w:pPr>
    </w:p>
    <w:p w:rsidR="00025852" w:rsidRPr="00206D70" w:rsidRDefault="00025852" w:rsidP="00025852">
      <w:pPr>
        <w:rPr>
          <w:rFonts w:asciiTheme="majorHAnsi" w:hAnsiTheme="majorHAnsi" w:cs="Times New Roman"/>
        </w:rPr>
      </w:pPr>
    </w:p>
    <w:p w:rsidR="00025852" w:rsidRPr="00206D70" w:rsidRDefault="00025852" w:rsidP="00025852">
      <w:pPr>
        <w:spacing w:after="100" w:afterAutospacing="1"/>
        <w:rPr>
          <w:rFonts w:asciiTheme="majorHAnsi" w:hAnsiTheme="majorHAnsi"/>
          <w:b/>
          <w:sz w:val="36"/>
        </w:rPr>
      </w:pPr>
      <w:r w:rsidRPr="00206D70">
        <w:rPr>
          <w:rFonts w:asciiTheme="majorHAnsi" w:hAnsiTheme="majorHAnsi" w:cs="Times New Roman"/>
        </w:rPr>
        <w:br w:type="page"/>
      </w:r>
      <w:r w:rsidRPr="00206D70">
        <w:rPr>
          <w:rFonts w:asciiTheme="majorHAnsi" w:hAnsiTheme="majorHAnsi"/>
          <w:b/>
          <w:sz w:val="36"/>
        </w:rPr>
        <w:t>Rapid Visual Screening Worksheet</w:t>
      </w:r>
    </w:p>
    <w:p w:rsidR="00025852" w:rsidRPr="00206D70" w:rsidRDefault="007439CF" w:rsidP="00025852">
      <w:pPr>
        <w:rPr>
          <w:rFonts w:asciiTheme="majorHAnsi" w:hAnsiTheme="majorHAnsi"/>
          <w:b/>
          <w:sz w:val="36"/>
        </w:rPr>
      </w:pPr>
      <w:r>
        <w:rPr>
          <w:rFonts w:asciiTheme="majorHAnsi" w:hAnsiTheme="majorHAnsi"/>
          <w:b/>
          <w:noProof/>
          <w:sz w:val="36"/>
        </w:rPr>
        <w:pict>
          <v:line id="_x0000_s1027" style="position:absolute;z-index:251662336;visibility:visible;mso-wrap-edited:f;mso-wrap-distance-top:-3e-5mm;mso-wrap-distance-bottom:-3e-5mm" from="0,.05pt" to="459pt,.05pt" wrapcoords="-35 -2147483648 -176 -2147483648 -176 -2147483648 -70 -2147483648 21776 -2147483648 21882 -2147483648 21847 -2147483648 21705 -2147483648 -35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10;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" strokecolor="black [3200]" strokeweight="2pt">
            <v:shadow on="t" opacity="24903f" origin=",.5" offset="0,.55556mm"/>
            <o:lock v:ext="edit" shapetype="f"/>
            <w10:wrap type="tight"/>
          </v:line>
        </w:pict>
      </w:r>
      <w:r w:rsidR="00025852" w:rsidRPr="00206D70">
        <w:rPr>
          <w:rFonts w:asciiTheme="majorHAnsi" w:hAnsiTheme="majorHAnsi"/>
          <w:b/>
          <w:sz w:val="36"/>
        </w:rPr>
        <w:t xml:space="preserve">Room: </w:t>
      </w:r>
    </w:p>
    <w:p w:rsidR="00025852" w:rsidRPr="00206D70" w:rsidRDefault="00025852" w:rsidP="00025852">
      <w:pPr>
        <w:rPr>
          <w:rFonts w:asciiTheme="majorHAnsi" w:hAnsiTheme="majorHAnsi"/>
          <w:b/>
          <w:sz w:val="36"/>
        </w:rPr>
      </w:pPr>
    </w:p>
    <w:tbl>
      <w:tblPr>
        <w:tblStyle w:val="TableGrid"/>
        <w:tblW w:w="0" w:type="auto"/>
        <w:tblLook w:val="04A0"/>
      </w:tblPr>
      <w:tblGrid>
        <w:gridCol w:w="2807"/>
        <w:gridCol w:w="3487"/>
        <w:gridCol w:w="2562"/>
      </w:tblGrid>
      <w:tr w:rsidR="00025852" w:rsidRPr="00206D70">
        <w:tc>
          <w:tcPr>
            <w:tcW w:w="2807" w:type="dxa"/>
            <w:shd w:val="clear" w:color="auto" w:fill="B8CCE4" w:themeFill="accent1" w:themeFillTint="66"/>
          </w:tcPr>
          <w:p w:rsidR="00025852" w:rsidRPr="00206D70" w:rsidRDefault="00025852" w:rsidP="002824A9">
            <w:pPr>
              <w:jc w:val="center"/>
              <w:rPr>
                <w:rFonts w:asciiTheme="majorHAnsi" w:hAnsiTheme="majorHAnsi"/>
                <w:b/>
              </w:rPr>
            </w:pPr>
            <w:r w:rsidRPr="00206D70">
              <w:rPr>
                <w:rFonts w:asciiTheme="majorHAnsi" w:hAnsiTheme="majorHAnsi"/>
                <w:b/>
              </w:rPr>
              <w:t>Hazard description</w:t>
            </w:r>
          </w:p>
        </w:tc>
        <w:tc>
          <w:tcPr>
            <w:tcW w:w="3487" w:type="dxa"/>
            <w:shd w:val="clear" w:color="auto" w:fill="B8CCE4" w:themeFill="accent1" w:themeFillTint="66"/>
          </w:tcPr>
          <w:p w:rsidR="00025852" w:rsidRPr="00206D70" w:rsidRDefault="00025852" w:rsidP="002824A9">
            <w:pPr>
              <w:jc w:val="center"/>
              <w:rPr>
                <w:rFonts w:asciiTheme="majorHAnsi" w:hAnsiTheme="majorHAnsi"/>
                <w:b/>
              </w:rPr>
            </w:pPr>
            <w:r w:rsidRPr="00206D70">
              <w:rPr>
                <w:rFonts w:asciiTheme="majorHAnsi" w:hAnsiTheme="majorHAnsi"/>
                <w:b/>
              </w:rPr>
              <w:t>Safety Strategy</w:t>
            </w:r>
          </w:p>
        </w:tc>
        <w:tc>
          <w:tcPr>
            <w:tcW w:w="2562" w:type="dxa"/>
            <w:shd w:val="clear" w:color="auto" w:fill="B8CCE4" w:themeFill="accent1" w:themeFillTint="66"/>
          </w:tcPr>
          <w:p w:rsidR="00025852" w:rsidRPr="00206D70" w:rsidRDefault="00025852" w:rsidP="002824A9">
            <w:pPr>
              <w:jc w:val="center"/>
              <w:rPr>
                <w:rFonts w:asciiTheme="majorHAnsi" w:hAnsiTheme="majorHAnsi"/>
                <w:b/>
              </w:rPr>
            </w:pPr>
            <w:r w:rsidRPr="00206D70">
              <w:rPr>
                <w:rFonts w:asciiTheme="majorHAnsi" w:hAnsiTheme="majorHAnsi"/>
                <w:b/>
              </w:rPr>
              <w:t>Date of completion</w:t>
            </w:r>
          </w:p>
        </w:tc>
      </w:tr>
      <w:tr w:rsidR="00025852" w:rsidRPr="00206D70">
        <w:tc>
          <w:tcPr>
            <w:tcW w:w="2807" w:type="dxa"/>
          </w:tcPr>
          <w:p w:rsidR="00025852" w:rsidRPr="00206D70" w:rsidRDefault="00025852" w:rsidP="002824A9">
            <w:pPr>
              <w:rPr>
                <w:rFonts w:asciiTheme="majorHAnsi" w:hAnsiTheme="majorHAnsi"/>
                <w:i/>
              </w:rPr>
            </w:pPr>
            <w:r w:rsidRPr="00206D70">
              <w:rPr>
                <w:rFonts w:asciiTheme="majorHAnsi" w:hAnsiTheme="majorHAnsi"/>
                <w:i/>
              </w:rPr>
              <w:t>Example:</w:t>
            </w: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r w:rsidRPr="00206D70">
              <w:rPr>
                <w:rFonts w:asciiTheme="majorHAnsi" w:hAnsiTheme="majorHAnsi"/>
              </w:rPr>
              <w:t>A heavy framed picture is located above my bed</w:t>
            </w:r>
            <w:r w:rsidR="0089023D">
              <w:rPr>
                <w:rFonts w:asciiTheme="majorHAnsi" w:hAnsiTheme="majorHAnsi"/>
              </w:rPr>
              <w:t>.</w:t>
            </w:r>
          </w:p>
          <w:p w:rsidR="00025852" w:rsidRPr="00206D70" w:rsidRDefault="00025852" w:rsidP="002824A9">
            <w:pPr>
              <w:rPr>
                <w:rFonts w:asciiTheme="majorHAnsi" w:hAnsiTheme="majorHAnsi"/>
              </w:rPr>
            </w:pPr>
          </w:p>
        </w:tc>
        <w:tc>
          <w:tcPr>
            <w:tcW w:w="3487" w:type="dxa"/>
          </w:tcPr>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r w:rsidRPr="00206D70">
              <w:rPr>
                <w:rFonts w:asciiTheme="majorHAnsi" w:hAnsiTheme="majorHAnsi"/>
              </w:rPr>
              <w:br/>
              <w:t>I moved the picture to a different location away from my bed</w:t>
            </w:r>
            <w:r w:rsidR="0089023D">
              <w:rPr>
                <w:rFonts w:asciiTheme="majorHAnsi" w:hAnsiTheme="majorHAnsi"/>
              </w:rPr>
              <w:t>.</w:t>
            </w:r>
            <w:r w:rsidRPr="00206D70">
              <w:rPr>
                <w:rFonts w:asciiTheme="majorHAnsi" w:hAnsiTheme="majorHAnsi"/>
              </w:rPr>
              <w:t xml:space="preserve"> </w:t>
            </w:r>
          </w:p>
        </w:tc>
        <w:tc>
          <w:tcPr>
            <w:tcW w:w="2562" w:type="dxa"/>
          </w:tcPr>
          <w:p w:rsidR="00025852" w:rsidRPr="00206D70" w:rsidRDefault="00025852" w:rsidP="002824A9">
            <w:pPr>
              <w:rPr>
                <w:rFonts w:asciiTheme="majorHAnsi" w:hAnsiTheme="majorHAnsi"/>
              </w:rPr>
            </w:pPr>
            <w:r w:rsidRPr="00206D70">
              <w:rPr>
                <w:rFonts w:asciiTheme="majorHAnsi" w:hAnsiTheme="majorHAnsi"/>
                <w:u w:val="single"/>
              </w:rPr>
              <w:br/>
            </w:r>
            <w:r w:rsidRPr="00206D70">
              <w:rPr>
                <w:rFonts w:asciiTheme="majorHAnsi" w:hAnsiTheme="majorHAnsi"/>
                <w:u w:val="single"/>
              </w:rPr>
              <w:br/>
            </w:r>
            <w:r w:rsidRPr="00206D70">
              <w:rPr>
                <w:rFonts w:asciiTheme="majorHAnsi" w:hAnsiTheme="majorHAnsi"/>
              </w:rPr>
              <w:t>5/20/2012</w:t>
            </w:r>
          </w:p>
        </w:tc>
      </w:tr>
      <w:tr w:rsidR="00025852" w:rsidRPr="00206D70">
        <w:tc>
          <w:tcPr>
            <w:tcW w:w="2807" w:type="dxa"/>
          </w:tcPr>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tc>
        <w:tc>
          <w:tcPr>
            <w:tcW w:w="3487" w:type="dxa"/>
          </w:tcPr>
          <w:p w:rsidR="00025852" w:rsidRPr="00206D70" w:rsidRDefault="00025852" w:rsidP="002824A9">
            <w:pPr>
              <w:rPr>
                <w:rFonts w:asciiTheme="majorHAnsi" w:hAnsiTheme="majorHAnsi"/>
              </w:rPr>
            </w:pPr>
          </w:p>
        </w:tc>
        <w:tc>
          <w:tcPr>
            <w:tcW w:w="2562" w:type="dxa"/>
          </w:tcPr>
          <w:p w:rsidR="00025852" w:rsidRPr="00206D70" w:rsidRDefault="00025852" w:rsidP="002824A9">
            <w:pPr>
              <w:rPr>
                <w:rFonts w:asciiTheme="majorHAnsi" w:hAnsiTheme="majorHAnsi"/>
                <w:u w:val="single"/>
              </w:rPr>
            </w:pPr>
          </w:p>
        </w:tc>
      </w:tr>
      <w:tr w:rsidR="00025852" w:rsidRPr="00206D70">
        <w:tc>
          <w:tcPr>
            <w:tcW w:w="2807" w:type="dxa"/>
          </w:tcPr>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tc>
        <w:tc>
          <w:tcPr>
            <w:tcW w:w="3487" w:type="dxa"/>
          </w:tcPr>
          <w:p w:rsidR="00025852" w:rsidRPr="00206D70" w:rsidRDefault="00025852" w:rsidP="002824A9">
            <w:pPr>
              <w:rPr>
                <w:rFonts w:asciiTheme="majorHAnsi" w:hAnsiTheme="majorHAnsi"/>
              </w:rPr>
            </w:pPr>
          </w:p>
        </w:tc>
        <w:tc>
          <w:tcPr>
            <w:tcW w:w="2562" w:type="dxa"/>
          </w:tcPr>
          <w:p w:rsidR="00025852" w:rsidRPr="00206D70" w:rsidRDefault="00025852" w:rsidP="002824A9">
            <w:pPr>
              <w:rPr>
                <w:rFonts w:asciiTheme="majorHAnsi" w:hAnsiTheme="majorHAnsi"/>
                <w:u w:val="single"/>
              </w:rPr>
            </w:pPr>
          </w:p>
        </w:tc>
      </w:tr>
      <w:tr w:rsidR="00025852" w:rsidRPr="00206D70">
        <w:tc>
          <w:tcPr>
            <w:tcW w:w="2807" w:type="dxa"/>
          </w:tcPr>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tc>
        <w:tc>
          <w:tcPr>
            <w:tcW w:w="3487" w:type="dxa"/>
          </w:tcPr>
          <w:p w:rsidR="00025852" w:rsidRPr="00206D70" w:rsidRDefault="00025852" w:rsidP="002824A9">
            <w:pPr>
              <w:rPr>
                <w:rFonts w:asciiTheme="majorHAnsi" w:hAnsiTheme="majorHAnsi"/>
              </w:rPr>
            </w:pPr>
          </w:p>
        </w:tc>
        <w:tc>
          <w:tcPr>
            <w:tcW w:w="2562" w:type="dxa"/>
          </w:tcPr>
          <w:p w:rsidR="00025852" w:rsidRPr="00206D70" w:rsidRDefault="00025852" w:rsidP="002824A9">
            <w:pPr>
              <w:rPr>
                <w:rFonts w:asciiTheme="majorHAnsi" w:hAnsiTheme="majorHAnsi"/>
                <w:u w:val="single"/>
              </w:rPr>
            </w:pPr>
          </w:p>
        </w:tc>
      </w:tr>
      <w:tr w:rsidR="00025852" w:rsidRPr="00206D70">
        <w:tc>
          <w:tcPr>
            <w:tcW w:w="2807" w:type="dxa"/>
          </w:tcPr>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tc>
        <w:tc>
          <w:tcPr>
            <w:tcW w:w="3487" w:type="dxa"/>
          </w:tcPr>
          <w:p w:rsidR="00025852" w:rsidRPr="00206D70" w:rsidRDefault="00025852" w:rsidP="002824A9">
            <w:pPr>
              <w:rPr>
                <w:rFonts w:asciiTheme="majorHAnsi" w:hAnsiTheme="majorHAnsi"/>
              </w:rPr>
            </w:pPr>
          </w:p>
        </w:tc>
        <w:tc>
          <w:tcPr>
            <w:tcW w:w="2562" w:type="dxa"/>
          </w:tcPr>
          <w:p w:rsidR="00025852" w:rsidRPr="00206D70" w:rsidRDefault="00025852" w:rsidP="002824A9">
            <w:pPr>
              <w:rPr>
                <w:rFonts w:asciiTheme="majorHAnsi" w:hAnsiTheme="majorHAnsi"/>
                <w:u w:val="single"/>
              </w:rPr>
            </w:pPr>
          </w:p>
        </w:tc>
      </w:tr>
      <w:tr w:rsidR="00025852" w:rsidRPr="00206D70">
        <w:trPr>
          <w:trHeight w:val="305"/>
        </w:trPr>
        <w:tc>
          <w:tcPr>
            <w:tcW w:w="2807" w:type="dxa"/>
          </w:tcPr>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tc>
        <w:tc>
          <w:tcPr>
            <w:tcW w:w="3487" w:type="dxa"/>
          </w:tcPr>
          <w:p w:rsidR="00025852" w:rsidRPr="00206D70" w:rsidRDefault="00025852" w:rsidP="002824A9">
            <w:pPr>
              <w:rPr>
                <w:rFonts w:asciiTheme="majorHAnsi" w:hAnsiTheme="majorHAnsi"/>
              </w:rPr>
            </w:pPr>
          </w:p>
        </w:tc>
        <w:tc>
          <w:tcPr>
            <w:tcW w:w="2562" w:type="dxa"/>
          </w:tcPr>
          <w:p w:rsidR="00025852" w:rsidRPr="00206D70" w:rsidRDefault="00025852" w:rsidP="002824A9">
            <w:pPr>
              <w:rPr>
                <w:rFonts w:asciiTheme="majorHAnsi" w:hAnsiTheme="majorHAnsi"/>
                <w:u w:val="single"/>
              </w:rPr>
            </w:pPr>
          </w:p>
        </w:tc>
      </w:tr>
      <w:tr w:rsidR="00025852" w:rsidRPr="00206D70">
        <w:trPr>
          <w:trHeight w:val="305"/>
        </w:trPr>
        <w:tc>
          <w:tcPr>
            <w:tcW w:w="2807" w:type="dxa"/>
          </w:tcPr>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p w:rsidR="00025852" w:rsidRPr="00206D70" w:rsidRDefault="00025852" w:rsidP="002824A9">
            <w:pPr>
              <w:rPr>
                <w:rFonts w:asciiTheme="majorHAnsi" w:hAnsiTheme="majorHAnsi"/>
              </w:rPr>
            </w:pPr>
          </w:p>
        </w:tc>
        <w:tc>
          <w:tcPr>
            <w:tcW w:w="3487" w:type="dxa"/>
          </w:tcPr>
          <w:p w:rsidR="00025852" w:rsidRPr="00206D70" w:rsidRDefault="00025852" w:rsidP="002824A9">
            <w:pPr>
              <w:rPr>
                <w:rFonts w:asciiTheme="majorHAnsi" w:hAnsiTheme="majorHAnsi"/>
              </w:rPr>
            </w:pPr>
          </w:p>
        </w:tc>
        <w:tc>
          <w:tcPr>
            <w:tcW w:w="2562" w:type="dxa"/>
          </w:tcPr>
          <w:p w:rsidR="00025852" w:rsidRPr="00206D70" w:rsidRDefault="00025852" w:rsidP="002824A9">
            <w:pPr>
              <w:rPr>
                <w:rFonts w:asciiTheme="majorHAnsi" w:hAnsiTheme="majorHAnsi"/>
                <w:u w:val="single"/>
              </w:rPr>
            </w:pPr>
          </w:p>
        </w:tc>
      </w:tr>
    </w:tbl>
    <w:p w:rsidR="002824A9" w:rsidRDefault="002824A9"/>
    <w:sectPr w:rsidR="002824A9" w:rsidSect="004E45E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D7F" w:rsidRDefault="00E46D7F">
      <w:r>
        <w:separator/>
      </w:r>
    </w:p>
  </w:endnote>
  <w:endnote w:type="continuationSeparator" w:id="0">
    <w:p w:rsidR="00E46D7F" w:rsidRDefault="00E46D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altName w:val="Times New Roman"/>
    <w:charset w:val="00"/>
    <w:family w:val="auto"/>
    <w:pitch w:val="variable"/>
    <w:sig w:usb0="E1000AEF"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D7F" w:rsidRDefault="00E46D7F">
      <w:r>
        <w:separator/>
      </w:r>
    </w:p>
  </w:footnote>
  <w:footnote w:type="continuationSeparator" w:id="0">
    <w:p w:rsidR="00E46D7F" w:rsidRDefault="00E46D7F">
      <w:r>
        <w:continuationSeparator/>
      </w:r>
    </w:p>
  </w:footnote>
  <w:footnote w:id="1">
    <w:p w:rsidR="002B1850" w:rsidRDefault="002B1850" w:rsidP="002B1850">
      <w:pPr>
        <w:pStyle w:val="FootnoteText"/>
        <w:rPr>
          <w:sz w:val="18"/>
        </w:rPr>
      </w:pPr>
      <w:r w:rsidRPr="002B1850">
        <w:rPr>
          <w:rStyle w:val="FootnoteReference"/>
        </w:rPr>
        <w:footnoteRef/>
      </w:r>
      <w:r w:rsidRPr="002B1850">
        <w:t xml:space="preserve"> </w:t>
      </w:r>
      <w:r>
        <w:rPr>
          <w:i/>
          <w:iCs/>
          <w:sz w:val="18"/>
        </w:rPr>
        <w:t xml:space="preserve">Outsmart the Quake! </w:t>
      </w:r>
      <w:proofErr w:type="gramStart"/>
      <w:r>
        <w:rPr>
          <w:sz w:val="18"/>
        </w:rPr>
        <w:t>lesson</w:t>
      </w:r>
      <w:proofErr w:type="gramEnd"/>
      <w:r>
        <w:rPr>
          <w:sz w:val="18"/>
        </w:rPr>
        <w:t xml:space="preserve"> plans are intended to support 6</w:t>
      </w:r>
      <w:r>
        <w:rPr>
          <w:sz w:val="18"/>
          <w:vertAlign w:val="superscript"/>
        </w:rPr>
        <w:t>th</w:t>
      </w:r>
      <w:r>
        <w:rPr>
          <w:sz w:val="18"/>
        </w:rPr>
        <w:t>-8</w:t>
      </w:r>
      <w:r>
        <w:rPr>
          <w:sz w:val="18"/>
          <w:vertAlign w:val="superscript"/>
        </w:rPr>
        <w:t>th</w:t>
      </w:r>
      <w:r>
        <w:rPr>
          <w:sz w:val="18"/>
        </w:rPr>
        <w:t xml:space="preserve"> grade student learning about disaster preparedness in conjunction with the Washington State ShakeOut drill. The lessons were developed in 2012 by Western Washington University students Nora Jagielo, Pamela Griswold, Spencer Andrich, Pat </w:t>
      </w:r>
      <w:proofErr w:type="spellStart"/>
      <w:r>
        <w:rPr>
          <w:sz w:val="18"/>
        </w:rPr>
        <w:t>Chappelle</w:t>
      </w:r>
      <w:proofErr w:type="spellEnd"/>
      <w:r>
        <w:rPr>
          <w:sz w:val="18"/>
        </w:rPr>
        <w:t xml:space="preserve"> and Ryan Bainbridge as part of the Disaster Risk Reduction Planning Studio. If you have questions, comments or concerns, please contact Dr. Rebekah Green at Western Washington University’s Resilience Institute. </w:t>
      </w:r>
      <w:hyperlink r:id="rId1" w:history="1">
        <w:r>
          <w:rPr>
            <w:rStyle w:val="Hyperlink"/>
            <w:sz w:val="18"/>
          </w:rPr>
          <w:t>Rebekah.green@wwu.edu</w:t>
        </w:r>
      </w:hyperlink>
      <w:r>
        <w:rPr>
          <w:sz w:val="18"/>
        </w:rPr>
        <w:t>.</w:t>
      </w:r>
    </w:p>
    <w:p w:rsidR="002B1850" w:rsidRDefault="002B1850">
      <w:pPr>
        <w:pStyle w:val="FootnoteText"/>
      </w:pPr>
    </w:p>
  </w:footnote>
  <w:footnote w:id="2">
    <w:p w:rsidR="000B6F64" w:rsidRPr="00206D70" w:rsidRDefault="000B6F64" w:rsidP="00025852">
      <w:pPr>
        <w:pStyle w:val="FootnoteText"/>
        <w:rPr>
          <w:rFonts w:asciiTheme="majorHAnsi" w:hAnsiTheme="majorHAnsi"/>
        </w:rPr>
      </w:pPr>
      <w:r w:rsidRPr="00206D70">
        <w:rPr>
          <w:rStyle w:val="FootnoteReference"/>
          <w:rFonts w:asciiTheme="majorHAnsi" w:hAnsiTheme="majorHAnsi"/>
        </w:rPr>
        <w:footnoteRef/>
      </w:r>
      <w:r w:rsidRPr="00206D70">
        <w:rPr>
          <w:rFonts w:asciiTheme="majorHAnsi" w:hAnsiTheme="majorHAnsi"/>
        </w:rPr>
        <w:t xml:space="preserve"> </w:t>
      </w:r>
      <w:proofErr w:type="gramStart"/>
      <w:r w:rsidRPr="005C2C28">
        <w:rPr>
          <w:rFonts w:asciiTheme="majorHAnsi" w:eastAsia="Times New Roman" w:hAnsiTheme="majorHAnsi" w:cs="Times New Roman"/>
          <w:sz w:val="18"/>
          <w:szCs w:val="16"/>
          <w:shd w:val="clear" w:color="auto" w:fill="FFFFFF"/>
        </w:rPr>
        <w:t>National Sleep Foundation.</w:t>
      </w:r>
      <w:proofErr w:type="gramEnd"/>
      <w:r w:rsidRPr="005C2C28">
        <w:rPr>
          <w:rFonts w:asciiTheme="majorHAnsi" w:eastAsia="Times New Roman" w:hAnsiTheme="majorHAnsi" w:cs="Times New Roman"/>
          <w:sz w:val="18"/>
          <w:szCs w:val="16"/>
          <w:shd w:val="clear" w:color="auto" w:fill="FFFFFF"/>
        </w:rPr>
        <w:t xml:space="preserve"> </w:t>
      </w:r>
      <w:proofErr w:type="gramStart"/>
      <w:r w:rsidRPr="005C2C28">
        <w:rPr>
          <w:rFonts w:asciiTheme="majorHAnsi" w:eastAsia="Times New Roman" w:hAnsiTheme="majorHAnsi" w:cs="Times New Roman"/>
          <w:sz w:val="18"/>
          <w:szCs w:val="16"/>
          <w:shd w:val="clear" w:color="auto" w:fill="FFFFFF"/>
        </w:rPr>
        <w:t xml:space="preserve">(2011). </w:t>
      </w:r>
      <w:r w:rsidRPr="005C2C28">
        <w:rPr>
          <w:rFonts w:asciiTheme="majorHAnsi" w:eastAsia="Times New Roman" w:hAnsiTheme="majorHAnsi" w:cs="Times New Roman"/>
          <w:i/>
          <w:iCs/>
          <w:sz w:val="18"/>
          <w:szCs w:val="16"/>
          <w:shd w:val="clear" w:color="auto" w:fill="FFFFFF"/>
        </w:rPr>
        <w:t>Children and sleep</w:t>
      </w:r>
      <w:r w:rsidRPr="005C2C28">
        <w:rPr>
          <w:rFonts w:asciiTheme="majorHAnsi" w:eastAsia="Times New Roman" w:hAnsiTheme="majorHAnsi" w:cs="Times New Roman"/>
          <w:sz w:val="18"/>
          <w:szCs w:val="16"/>
          <w:shd w:val="clear" w:color="auto" w:fill="FFFFFF"/>
        </w:rPr>
        <w:t>.</w:t>
      </w:r>
      <w:proofErr w:type="gramEnd"/>
      <w:r w:rsidRPr="005C2C28">
        <w:rPr>
          <w:rFonts w:asciiTheme="majorHAnsi" w:eastAsia="Times New Roman" w:hAnsiTheme="majorHAnsi" w:cs="Times New Roman"/>
          <w:sz w:val="18"/>
          <w:szCs w:val="16"/>
          <w:shd w:val="clear" w:color="auto" w:fill="FFFFFF"/>
        </w:rPr>
        <w:t xml:space="preserve"> Retrieved from </w:t>
      </w:r>
      <w:hyperlink r:id="rId2" w:history="1">
        <w:r w:rsidRPr="005C2C28">
          <w:rPr>
            <w:rStyle w:val="Hyperlink"/>
            <w:rFonts w:asciiTheme="majorHAnsi" w:eastAsia="Times New Roman" w:hAnsiTheme="majorHAnsi" w:cs="Times New Roman"/>
            <w:sz w:val="18"/>
            <w:szCs w:val="16"/>
            <w:shd w:val="clear" w:color="auto" w:fill="FFFFFF"/>
          </w:rPr>
          <w:t>http://www.sleepfoundation.org/article/sleep-topics/children-and-sleep</w:t>
        </w:r>
      </w:hyperlink>
    </w:p>
  </w:footnote>
  <w:footnote w:id="3">
    <w:p w:rsidR="000B6F64" w:rsidRPr="005C2C28" w:rsidRDefault="000B6F64" w:rsidP="00025852">
      <w:pPr>
        <w:pStyle w:val="FootnoteText"/>
        <w:rPr>
          <w:rFonts w:asciiTheme="majorHAnsi" w:hAnsiTheme="majorHAnsi"/>
          <w:sz w:val="18"/>
        </w:rPr>
      </w:pPr>
      <w:r w:rsidRPr="00206D70">
        <w:rPr>
          <w:rStyle w:val="FootnoteReference"/>
          <w:rFonts w:asciiTheme="majorHAnsi" w:hAnsiTheme="majorHAnsi"/>
        </w:rPr>
        <w:footnoteRef/>
      </w:r>
      <w:r w:rsidRPr="00206D70">
        <w:rPr>
          <w:rFonts w:asciiTheme="majorHAnsi" w:hAnsiTheme="majorHAnsi"/>
        </w:rPr>
        <w:t xml:space="preserve"> </w:t>
      </w:r>
      <w:r w:rsidRPr="005C2C28">
        <w:rPr>
          <w:rFonts w:asciiTheme="majorHAnsi" w:hAnsiTheme="majorHAnsi"/>
          <w:sz w:val="18"/>
        </w:rPr>
        <w:t xml:space="preserve">FEMA. Federal Emergency Management Agency, (1995). </w:t>
      </w:r>
      <w:r w:rsidRPr="005C2C28">
        <w:rPr>
          <w:rFonts w:asciiTheme="majorHAnsi" w:hAnsiTheme="majorHAnsi"/>
          <w:i/>
          <w:sz w:val="18"/>
        </w:rPr>
        <w:t xml:space="preserve">Seismic </w:t>
      </w:r>
      <w:proofErr w:type="gramStart"/>
      <w:r w:rsidRPr="005C2C28">
        <w:rPr>
          <w:rFonts w:asciiTheme="majorHAnsi" w:hAnsiTheme="majorHAnsi"/>
          <w:i/>
          <w:sz w:val="18"/>
        </w:rPr>
        <w:t xml:space="preserve">sleuths </w:t>
      </w:r>
      <w:r w:rsidRPr="005C2C28">
        <w:rPr>
          <w:rFonts w:asciiTheme="majorHAnsi" w:hAnsiTheme="majorHAnsi"/>
          <w:sz w:val="18"/>
        </w:rPr>
        <w:t>.</w:t>
      </w:r>
      <w:proofErr w:type="gramEnd"/>
      <w:r w:rsidRPr="005C2C28">
        <w:rPr>
          <w:rFonts w:asciiTheme="majorHAnsi" w:hAnsiTheme="majorHAnsi"/>
          <w:sz w:val="18"/>
        </w:rPr>
        <w:t xml:space="preserve"> Retrieved from website: </w:t>
      </w:r>
      <w:hyperlink r:id="rId3" w:history="1">
        <w:r w:rsidRPr="005C2C28">
          <w:rPr>
            <w:rStyle w:val="Hyperlink"/>
            <w:rFonts w:asciiTheme="majorHAnsi" w:hAnsiTheme="majorHAnsi"/>
            <w:sz w:val="18"/>
          </w:rPr>
          <w:t>http://www.fema.gov/library/file;jsessionid=7DDAC57A5DDF8A2E61F200AD4E31951C.WorkerLibrary?type=publishedFile&amp;file=fema253.pdf&amp;fileid=eca97750-1ed5-11de-9100-001185636a87</w:t>
        </w:r>
      </w:hyperlink>
      <w:r w:rsidRPr="005C2C28">
        <w:rPr>
          <w:rFonts w:asciiTheme="majorHAnsi" w:hAnsiTheme="majorHAnsi"/>
          <w:sz w:val="18"/>
        </w:rPr>
        <w:t xml:space="preserve"> (295)</w:t>
      </w:r>
    </w:p>
  </w:footnote>
  <w:footnote w:id="4">
    <w:p w:rsidR="000B6F64" w:rsidRPr="00206D70" w:rsidRDefault="000B6F64" w:rsidP="00025852">
      <w:pPr>
        <w:pStyle w:val="FootnoteText"/>
        <w:rPr>
          <w:rFonts w:asciiTheme="majorHAnsi" w:hAnsiTheme="majorHAnsi"/>
        </w:rPr>
      </w:pPr>
      <w:r w:rsidRPr="005C2C28">
        <w:rPr>
          <w:rStyle w:val="FootnoteReference"/>
          <w:rFonts w:asciiTheme="majorHAnsi" w:hAnsiTheme="majorHAnsi"/>
        </w:rPr>
        <w:footnoteRef/>
      </w:r>
      <w:r w:rsidRPr="005C2C28">
        <w:rPr>
          <w:rFonts w:asciiTheme="majorHAnsi" w:hAnsiTheme="majorHAnsi"/>
        </w:rPr>
        <w:t xml:space="preserve"> </w:t>
      </w:r>
      <w:r w:rsidRPr="005C2C28">
        <w:rPr>
          <w:rFonts w:asciiTheme="majorHAnsi" w:eastAsia="Times New Roman" w:hAnsiTheme="majorHAnsi" w:cs="Times New Roman"/>
          <w:sz w:val="18"/>
          <w:szCs w:val="16"/>
        </w:rPr>
        <w:t xml:space="preserve">Southern California Earthquake Center. </w:t>
      </w:r>
      <w:proofErr w:type="gramStart"/>
      <w:r w:rsidRPr="005C2C28">
        <w:rPr>
          <w:rFonts w:asciiTheme="majorHAnsi" w:eastAsia="Times New Roman" w:hAnsiTheme="majorHAnsi" w:cs="Times New Roman"/>
          <w:sz w:val="18"/>
          <w:szCs w:val="16"/>
        </w:rPr>
        <w:t>(</w:t>
      </w:r>
      <w:proofErr w:type="spellStart"/>
      <w:r w:rsidRPr="005C2C28">
        <w:rPr>
          <w:rFonts w:asciiTheme="majorHAnsi" w:eastAsia="Times New Roman" w:hAnsiTheme="majorHAnsi" w:cs="Times New Roman"/>
          <w:sz w:val="18"/>
          <w:szCs w:val="16"/>
        </w:rPr>
        <w:t>n.d</w:t>
      </w:r>
      <w:proofErr w:type="spellEnd"/>
      <w:r w:rsidRPr="005C2C28">
        <w:rPr>
          <w:rFonts w:asciiTheme="majorHAnsi" w:eastAsia="Times New Roman" w:hAnsiTheme="majorHAnsi" w:cs="Times New Roman"/>
          <w:sz w:val="18"/>
          <w:szCs w:val="16"/>
        </w:rPr>
        <w:t>.).</w:t>
      </w:r>
      <w:proofErr w:type="gramEnd"/>
      <w:r w:rsidRPr="005C2C28">
        <w:rPr>
          <w:rFonts w:asciiTheme="majorHAnsi" w:eastAsia="Times New Roman" w:hAnsiTheme="majorHAnsi" w:cs="Times New Roman"/>
          <w:sz w:val="18"/>
          <w:szCs w:val="16"/>
        </w:rPr>
        <w:t xml:space="preserve"> </w:t>
      </w:r>
      <w:r w:rsidRPr="005C2C28">
        <w:rPr>
          <w:rFonts w:asciiTheme="majorHAnsi" w:eastAsia="Times New Roman" w:hAnsiTheme="majorHAnsi" w:cs="Times New Roman"/>
          <w:i/>
          <w:iCs/>
          <w:sz w:val="18"/>
          <w:szCs w:val="16"/>
        </w:rPr>
        <w:t>Identify potential hazards in your home and begin to fix them</w:t>
      </w:r>
      <w:r w:rsidRPr="005C2C28">
        <w:rPr>
          <w:rFonts w:asciiTheme="majorHAnsi" w:eastAsia="Times New Roman" w:hAnsiTheme="majorHAnsi" w:cs="Times New Roman"/>
          <w:sz w:val="18"/>
          <w:szCs w:val="16"/>
        </w:rPr>
        <w:t xml:space="preserve">. Retrieved from </w:t>
      </w:r>
      <w:hyperlink r:id="rId4" w:history="1">
        <w:r w:rsidRPr="005C2C28">
          <w:rPr>
            <w:rStyle w:val="Hyperlink"/>
            <w:rFonts w:asciiTheme="majorHAnsi" w:eastAsia="Times New Roman" w:hAnsiTheme="majorHAnsi" w:cs="Times New Roman"/>
            <w:sz w:val="18"/>
            <w:szCs w:val="16"/>
          </w:rPr>
          <w:t>http://www.earthquakecountry.info/roots/step1.html</w:t>
        </w:r>
      </w:hyperlink>
      <w:r w:rsidRPr="005C2C28">
        <w:rPr>
          <w:rStyle w:val="Hyperlink"/>
          <w:rFonts w:asciiTheme="majorHAnsi" w:eastAsia="Times New Roman" w:hAnsiTheme="majorHAnsi" w:cs="Times New Roman"/>
          <w:sz w:val="18"/>
          <w:szCs w:val="16"/>
        </w:rPr>
        <w:br/>
      </w:r>
    </w:p>
  </w:footnote>
  <w:footnote w:id="5">
    <w:p w:rsidR="000B6F64" w:rsidRPr="00206D70" w:rsidRDefault="000B6F64" w:rsidP="00025852">
      <w:pPr>
        <w:pStyle w:val="FootnoteText"/>
        <w:rPr>
          <w:rFonts w:asciiTheme="majorHAnsi" w:hAnsiTheme="majorHAnsi"/>
          <w:sz w:val="18"/>
          <w:szCs w:val="18"/>
        </w:rPr>
      </w:pPr>
    </w:p>
  </w:footnote>
  <w:footnote w:id="6">
    <w:p w:rsidR="000B6F64" w:rsidRPr="002A6BBA" w:rsidRDefault="000B6F64" w:rsidP="002A6BBA">
      <w:pPr>
        <w:rPr>
          <w:color w:val="0000FF" w:themeColor="hyperlink"/>
          <w:u w:val="single"/>
        </w:rPr>
      </w:pPr>
      <w:r w:rsidRPr="005C2C28">
        <w:rPr>
          <w:rStyle w:val="FootnoteReference"/>
          <w:rFonts w:asciiTheme="majorHAnsi" w:hAnsiTheme="majorHAnsi"/>
          <w:szCs w:val="18"/>
        </w:rPr>
        <w:footnoteRef/>
      </w:r>
      <w:r w:rsidRPr="005C2C28">
        <w:rPr>
          <w:rFonts w:asciiTheme="majorHAnsi" w:hAnsiTheme="majorHAnsi"/>
          <w:szCs w:val="18"/>
        </w:rPr>
        <w:t xml:space="preserve"> </w:t>
      </w:r>
      <w:r w:rsidRPr="005C2C28">
        <w:rPr>
          <w:rFonts w:asciiTheme="majorHAnsi" w:eastAsia="Times New Roman" w:hAnsiTheme="majorHAnsi" w:cs="Times New Roman"/>
          <w:sz w:val="18"/>
          <w:szCs w:val="18"/>
          <w:shd w:val="clear" w:color="auto" w:fill="FFFFFF"/>
        </w:rPr>
        <w:t xml:space="preserve">Washington Military Department, Emergency Management Division. (2011). </w:t>
      </w:r>
      <w:r w:rsidRPr="005C2C28">
        <w:rPr>
          <w:rFonts w:asciiTheme="majorHAnsi" w:eastAsia="Times New Roman" w:hAnsiTheme="majorHAnsi" w:cs="Times New Roman"/>
          <w:i/>
          <w:iCs/>
          <w:sz w:val="18"/>
          <w:szCs w:val="18"/>
          <w:shd w:val="clear" w:color="auto" w:fill="FFFFFF"/>
        </w:rPr>
        <w:t>Getting ready: Home preparedness</w:t>
      </w:r>
      <w:r w:rsidRPr="005C2C28">
        <w:rPr>
          <w:rFonts w:asciiTheme="majorHAnsi" w:eastAsia="Times New Roman" w:hAnsiTheme="majorHAnsi" w:cs="Times New Roman"/>
          <w:sz w:val="18"/>
          <w:szCs w:val="18"/>
          <w:shd w:val="clear" w:color="auto" w:fill="FFFFFF"/>
        </w:rPr>
        <w:t xml:space="preserve">. Retrieved from website: </w:t>
      </w:r>
      <w:hyperlink r:id="rId5" w:history="1">
        <w:r w:rsidRPr="005C2C28">
          <w:rPr>
            <w:rStyle w:val="Hyperlink"/>
            <w:rFonts w:asciiTheme="majorHAnsi" w:eastAsia="Times New Roman" w:hAnsiTheme="majorHAnsi" w:cs="Times New Roman"/>
            <w:sz w:val="18"/>
            <w:szCs w:val="18"/>
            <w:shd w:val="clear" w:color="auto" w:fill="FFFFFF"/>
          </w:rPr>
          <w:t>http://www.emd.wa.gov/preparedness/prep_infocus_gettingready.shtml</w:t>
        </w:r>
      </w:hyperlink>
    </w:p>
  </w:footnote>
  <w:footnote w:id="7">
    <w:p w:rsidR="000B6F64" w:rsidRDefault="000B6F64">
      <w:pPr>
        <w:pStyle w:val="FootnoteText"/>
      </w:pPr>
      <w:r>
        <w:rPr>
          <w:rStyle w:val="FootnoteReference"/>
        </w:rPr>
        <w:footnoteRef/>
      </w:r>
      <w:r>
        <w:t xml:space="preserve"> </w:t>
      </w:r>
      <w:proofErr w:type="gramStart"/>
      <w:r w:rsidRPr="005C2C28">
        <w:rPr>
          <w:rFonts w:ascii="Calibri" w:eastAsia="Times New Roman" w:hAnsi="Calibri" w:cs="Times New Roman"/>
          <w:sz w:val="18"/>
          <w:szCs w:val="18"/>
        </w:rPr>
        <w:t>Petal, M. (2009).</w:t>
      </w:r>
      <w:proofErr w:type="gramEnd"/>
      <w:r w:rsidRPr="005C2C28">
        <w:rPr>
          <w:rFonts w:ascii="Calibri" w:eastAsia="Times New Roman" w:hAnsi="Calibri" w:cs="Times New Roman"/>
          <w:sz w:val="18"/>
          <w:szCs w:val="18"/>
        </w:rPr>
        <w:t xml:space="preserve"> Urban disaster mitigation and preparedness: The 1999 </w:t>
      </w:r>
      <w:proofErr w:type="spellStart"/>
      <w:r w:rsidRPr="005C2C28">
        <w:rPr>
          <w:rFonts w:ascii="Calibri" w:eastAsia="Times New Roman" w:hAnsi="Calibri" w:cs="Times New Roman"/>
          <w:sz w:val="18"/>
          <w:szCs w:val="18"/>
        </w:rPr>
        <w:t>Kocaeli</w:t>
      </w:r>
      <w:proofErr w:type="spellEnd"/>
      <w:r w:rsidRPr="005C2C28">
        <w:rPr>
          <w:rFonts w:ascii="Calibri" w:eastAsia="Times New Roman" w:hAnsi="Calibri" w:cs="Times New Roman"/>
          <w:sz w:val="18"/>
          <w:szCs w:val="18"/>
        </w:rPr>
        <w:t xml:space="preserve"> earthquake. </w:t>
      </w:r>
      <w:proofErr w:type="gramStart"/>
      <w:r w:rsidRPr="005C2C28">
        <w:rPr>
          <w:rFonts w:ascii="Calibri" w:eastAsia="Times New Roman" w:hAnsi="Calibri" w:cs="Times New Roman"/>
          <w:sz w:val="18"/>
          <w:szCs w:val="18"/>
        </w:rPr>
        <w:t>(Master's thesis).</w:t>
      </w:r>
      <w:proofErr w:type="gramEnd"/>
      <w:r w:rsidRPr="005C2C28">
        <w:rPr>
          <w:rFonts w:ascii="Calibri" w:eastAsia="Times New Roman" w:hAnsi="Calibri" w:cs="Times New Roman"/>
          <w:sz w:val="18"/>
          <w:szCs w:val="18"/>
        </w:rPr>
        <w:t xml:space="preserve"> (p. 244)</w:t>
      </w:r>
    </w:p>
  </w:footnote>
  <w:footnote w:id="8">
    <w:p w:rsidR="000B6F64" w:rsidRPr="00AD6E2B" w:rsidRDefault="000B6F64" w:rsidP="00025852">
      <w:pPr>
        <w:rPr>
          <w:rFonts w:asciiTheme="majorHAnsi" w:hAnsiTheme="majorHAnsi"/>
          <w:sz w:val="18"/>
        </w:rPr>
      </w:pPr>
    </w:p>
  </w:footnote>
  <w:footnote w:id="9">
    <w:p w:rsidR="000B6F64" w:rsidRPr="00171E03" w:rsidRDefault="000B6F64" w:rsidP="00025852">
      <w:pPr>
        <w:pStyle w:val="FootnoteText"/>
        <w:rPr>
          <w:rFonts w:ascii="Calibri" w:hAnsi="Calibri"/>
          <w:sz w:val="16"/>
        </w:rPr>
      </w:pPr>
      <w:r w:rsidRPr="005C2C28">
        <w:rPr>
          <w:rStyle w:val="FootnoteReference"/>
          <w:rFonts w:ascii="Calibri" w:hAnsi="Calibri"/>
        </w:rPr>
        <w:footnoteRef/>
      </w:r>
      <w:r w:rsidRPr="00171E03">
        <w:rPr>
          <w:rFonts w:ascii="Calibri" w:hAnsi="Calibri"/>
          <w:sz w:val="16"/>
        </w:rPr>
        <w:t xml:space="preserve"> </w:t>
      </w:r>
      <w:r w:rsidRPr="005C2C28">
        <w:rPr>
          <w:rFonts w:ascii="Calibri" w:eastAsia="Times New Roman" w:hAnsi="Calibri" w:cs="Times New Roman"/>
          <w:sz w:val="18"/>
          <w:szCs w:val="18"/>
        </w:rPr>
        <w:t xml:space="preserve">Southern California Earthquake Center. </w:t>
      </w:r>
      <w:proofErr w:type="gramStart"/>
      <w:r w:rsidRPr="005C2C28">
        <w:rPr>
          <w:rFonts w:ascii="Calibri" w:eastAsia="Times New Roman" w:hAnsi="Calibri" w:cs="Times New Roman"/>
          <w:sz w:val="18"/>
          <w:szCs w:val="18"/>
        </w:rPr>
        <w:t>(</w:t>
      </w:r>
      <w:proofErr w:type="spellStart"/>
      <w:r w:rsidRPr="005C2C28">
        <w:rPr>
          <w:rFonts w:ascii="Calibri" w:eastAsia="Times New Roman" w:hAnsi="Calibri" w:cs="Times New Roman"/>
          <w:sz w:val="18"/>
          <w:szCs w:val="18"/>
        </w:rPr>
        <w:t>n.d</w:t>
      </w:r>
      <w:proofErr w:type="spellEnd"/>
      <w:r w:rsidRPr="005C2C28">
        <w:rPr>
          <w:rFonts w:ascii="Calibri" w:eastAsia="Times New Roman" w:hAnsi="Calibri" w:cs="Times New Roman"/>
          <w:sz w:val="18"/>
          <w:szCs w:val="18"/>
        </w:rPr>
        <w:t>.).</w:t>
      </w:r>
      <w:proofErr w:type="gramEnd"/>
      <w:r w:rsidRPr="005C2C28">
        <w:rPr>
          <w:rFonts w:ascii="Calibri" w:eastAsia="Times New Roman" w:hAnsi="Calibri" w:cs="Times New Roman"/>
          <w:sz w:val="18"/>
          <w:szCs w:val="18"/>
        </w:rPr>
        <w:t xml:space="preserve"> </w:t>
      </w:r>
      <w:r w:rsidRPr="005C2C28">
        <w:rPr>
          <w:rFonts w:ascii="Calibri" w:eastAsia="Times New Roman" w:hAnsi="Calibri" w:cs="Times New Roman"/>
          <w:i/>
          <w:iCs/>
          <w:sz w:val="18"/>
          <w:szCs w:val="18"/>
        </w:rPr>
        <w:t>Identify potential hazards in your home and begin to fix them</w:t>
      </w:r>
      <w:r w:rsidRPr="005C2C28">
        <w:rPr>
          <w:rFonts w:ascii="Calibri" w:eastAsia="Times New Roman" w:hAnsi="Calibri" w:cs="Times New Roman"/>
          <w:sz w:val="18"/>
          <w:szCs w:val="18"/>
        </w:rPr>
        <w:t xml:space="preserve">. Retrieved from </w:t>
      </w:r>
      <w:hyperlink r:id="rId6" w:history="1">
        <w:r w:rsidRPr="005C2C28">
          <w:rPr>
            <w:rStyle w:val="Hyperlink"/>
            <w:rFonts w:ascii="Calibri" w:eastAsia="Times New Roman" w:hAnsi="Calibri" w:cs="Times New Roman"/>
            <w:sz w:val="18"/>
          </w:rPr>
          <w:t>http://www.earthquakecountry.info/roots/step1.html</w:t>
        </w:r>
      </w:hyperlink>
    </w:p>
  </w:footnote>
  <w:footnote w:id="10">
    <w:p w:rsidR="000B6F64" w:rsidRPr="00171E03" w:rsidRDefault="000B6F64" w:rsidP="00025852">
      <w:pPr>
        <w:pStyle w:val="FootnoteText"/>
        <w:rPr>
          <w:rFonts w:ascii="Calibri" w:hAnsi="Calibri"/>
          <w:sz w:val="16"/>
        </w:rPr>
      </w:pPr>
      <w:r w:rsidRPr="005C2C28">
        <w:rPr>
          <w:rStyle w:val="FootnoteReference"/>
          <w:rFonts w:ascii="Calibri" w:hAnsi="Calibri"/>
        </w:rPr>
        <w:footnoteRef/>
      </w:r>
      <w:r w:rsidRPr="005C2C28">
        <w:rPr>
          <w:rFonts w:ascii="Calibri" w:hAnsi="Calibri"/>
        </w:rPr>
        <w:t xml:space="preserve"> </w:t>
      </w:r>
      <w:r w:rsidRPr="005C2C28">
        <w:rPr>
          <w:rFonts w:ascii="Calibri" w:hAnsi="Calibri"/>
          <w:sz w:val="18"/>
        </w:rPr>
        <w:t>http://www.ready.gov/earthquakes</w:t>
      </w:r>
    </w:p>
  </w:footnote>
  <w:footnote w:id="11">
    <w:p w:rsidR="000B6F64" w:rsidRPr="00171E03" w:rsidRDefault="000B6F64" w:rsidP="00025852">
      <w:pPr>
        <w:pStyle w:val="FootnoteText"/>
        <w:rPr>
          <w:rFonts w:ascii="Calibri" w:eastAsia="Times New Roman" w:hAnsi="Calibri" w:cs="Times New Roman"/>
          <w:sz w:val="16"/>
          <w:szCs w:val="18"/>
        </w:rPr>
      </w:pPr>
      <w:r w:rsidRPr="005C2C28">
        <w:rPr>
          <w:rStyle w:val="FootnoteReference"/>
          <w:rFonts w:ascii="Calibri" w:hAnsi="Calibri"/>
        </w:rPr>
        <w:footnoteRef/>
      </w:r>
      <w:r w:rsidRPr="005C2C28">
        <w:rPr>
          <w:rFonts w:ascii="Calibri" w:hAnsi="Calibri"/>
        </w:rPr>
        <w:t xml:space="preserve"> </w:t>
      </w:r>
      <w:proofErr w:type="gramStart"/>
      <w:r w:rsidRPr="005C2C28">
        <w:rPr>
          <w:rFonts w:ascii="Calibri" w:eastAsia="Times New Roman" w:hAnsi="Calibri" w:cs="Times New Roman"/>
          <w:sz w:val="18"/>
          <w:szCs w:val="18"/>
        </w:rPr>
        <w:t>Scientists of the U.S. Geological Survey.</w:t>
      </w:r>
      <w:proofErr w:type="gramEnd"/>
      <w:r w:rsidRPr="005C2C28">
        <w:rPr>
          <w:rFonts w:ascii="Calibri" w:eastAsia="Times New Roman" w:hAnsi="Calibri" w:cs="Times New Roman"/>
          <w:sz w:val="18"/>
          <w:szCs w:val="18"/>
        </w:rPr>
        <w:t xml:space="preserve"> (1994). Earthquake of 17 January 1994. </w:t>
      </w:r>
      <w:r w:rsidRPr="005C2C28">
        <w:rPr>
          <w:rFonts w:ascii="Calibri" w:eastAsia="Times New Roman" w:hAnsi="Calibri" w:cs="Times New Roman"/>
          <w:i/>
          <w:iCs/>
          <w:sz w:val="18"/>
          <w:szCs w:val="18"/>
        </w:rPr>
        <w:t>Science, 226</w:t>
      </w:r>
      <w:r w:rsidRPr="005C2C28">
        <w:rPr>
          <w:rFonts w:ascii="Calibri" w:eastAsia="Times New Roman" w:hAnsi="Calibri" w:cs="Times New Roman"/>
          <w:sz w:val="18"/>
          <w:szCs w:val="18"/>
        </w:rPr>
        <w:t xml:space="preserve">(5184), 389-397. Retrieved from </w:t>
      </w:r>
      <w:hyperlink r:id="rId7" w:history="1">
        <w:r w:rsidRPr="005C2C28">
          <w:rPr>
            <w:rStyle w:val="Hyperlink"/>
            <w:rFonts w:ascii="Calibri" w:eastAsia="Times New Roman" w:hAnsi="Calibri" w:cs="Times New Roman"/>
            <w:sz w:val="18"/>
          </w:rPr>
          <w:t>http://www.jstor.org/stable/pdfplus/2885318.pdf</w:t>
        </w:r>
      </w:hyperlink>
      <w:r w:rsidRPr="005C2C28">
        <w:rPr>
          <w:rFonts w:ascii="Calibri" w:eastAsia="Times New Roman" w:hAnsi="Calibri" w:cs="Times New Roman"/>
          <w:sz w:val="18"/>
          <w:szCs w:val="18"/>
        </w:rPr>
        <w:t xml:space="preserve"> (p. 395)</w:t>
      </w:r>
    </w:p>
  </w:footnote>
  <w:footnote w:id="12">
    <w:p w:rsidR="000B6F64" w:rsidRPr="00171E03" w:rsidRDefault="000B6F64" w:rsidP="00911491">
      <w:pPr>
        <w:spacing w:before="2" w:after="2" w:line="360" w:lineRule="auto"/>
        <w:rPr>
          <w:rFonts w:ascii="Calibri" w:eastAsiaTheme="minorHAnsi" w:hAnsi="Calibri" w:cs="Times New Roman"/>
          <w:sz w:val="16"/>
          <w:szCs w:val="20"/>
        </w:rPr>
      </w:pPr>
      <w:r w:rsidRPr="005C2C28">
        <w:rPr>
          <w:rStyle w:val="FootnoteReference"/>
          <w:rFonts w:ascii="Calibri" w:hAnsi="Calibri"/>
        </w:rPr>
        <w:footnoteRef/>
      </w:r>
      <w:r w:rsidRPr="005C2C28">
        <w:rPr>
          <w:rFonts w:ascii="Calibri" w:hAnsi="Calibri"/>
        </w:rPr>
        <w:t xml:space="preserve"> </w:t>
      </w:r>
      <w:proofErr w:type="gramStart"/>
      <w:r w:rsidRPr="005C2C28">
        <w:rPr>
          <w:rFonts w:ascii="Calibri" w:eastAsiaTheme="minorHAnsi" w:hAnsi="Calibri" w:cs="Times New Roman"/>
          <w:i/>
          <w:sz w:val="18"/>
        </w:rPr>
        <w:t>Totally</w:t>
      </w:r>
      <w:proofErr w:type="gramEnd"/>
      <w:r w:rsidRPr="005C2C28">
        <w:rPr>
          <w:rFonts w:ascii="Calibri" w:eastAsiaTheme="minorHAnsi" w:hAnsi="Calibri" w:cs="Times New Roman"/>
          <w:i/>
          <w:sz w:val="18"/>
        </w:rPr>
        <w:t xml:space="preserve"> unprepared</w:t>
      </w:r>
      <w:r w:rsidRPr="005C2C28">
        <w:rPr>
          <w:rFonts w:ascii="Calibri" w:eastAsiaTheme="minorHAnsi" w:hAnsi="Calibri" w:cs="Times New Roman"/>
          <w:sz w:val="18"/>
        </w:rPr>
        <w:t xml:space="preserve">. </w:t>
      </w:r>
      <w:proofErr w:type="gramStart"/>
      <w:r w:rsidRPr="005C2C28">
        <w:rPr>
          <w:rFonts w:ascii="Calibri" w:eastAsiaTheme="minorHAnsi" w:hAnsi="Calibri" w:cs="Times New Roman"/>
          <w:sz w:val="18"/>
        </w:rPr>
        <w:t>(</w:t>
      </w:r>
      <w:proofErr w:type="spellStart"/>
      <w:r w:rsidRPr="005C2C28">
        <w:rPr>
          <w:rFonts w:ascii="Calibri" w:eastAsiaTheme="minorHAnsi" w:hAnsi="Calibri" w:cs="Times New Roman"/>
          <w:sz w:val="18"/>
        </w:rPr>
        <w:t>n.d</w:t>
      </w:r>
      <w:proofErr w:type="spellEnd"/>
      <w:r w:rsidRPr="005C2C28">
        <w:rPr>
          <w:rFonts w:ascii="Calibri" w:eastAsiaTheme="minorHAnsi" w:hAnsi="Calibri" w:cs="Times New Roman"/>
          <w:sz w:val="18"/>
        </w:rPr>
        <w:t>.).</w:t>
      </w:r>
      <w:proofErr w:type="gramEnd"/>
      <w:r w:rsidRPr="005C2C28">
        <w:rPr>
          <w:rFonts w:ascii="Calibri" w:eastAsiaTheme="minorHAnsi" w:hAnsi="Calibri" w:cs="Times New Roman"/>
          <w:sz w:val="18"/>
        </w:rPr>
        <w:t xml:space="preserve"> Retrieved from http://www.totallyunprepared.com/get-ready-quick/</w:t>
      </w:r>
      <w:r w:rsidRPr="00171E03">
        <w:rPr>
          <w:rFonts w:ascii="Calibri" w:eastAsiaTheme="minorHAnsi" w:hAnsi="Calibri" w:cs="Times New Roman"/>
          <w:sz w:val="16"/>
        </w:rPr>
        <w:t xml:space="preserve"> </w:t>
      </w:r>
    </w:p>
    <w:p w:rsidR="000B6F64" w:rsidRDefault="000B6F64">
      <w:pPr>
        <w:pStyle w:val="FootnoteText"/>
      </w:pPr>
    </w:p>
  </w:footnote>
  <w:footnote w:id="13">
    <w:p w:rsidR="000B6F64" w:rsidRPr="005C2C28" w:rsidRDefault="000B6F64" w:rsidP="00025852">
      <w:pPr>
        <w:pStyle w:val="FootnoteText"/>
        <w:rPr>
          <w:sz w:val="18"/>
        </w:rPr>
      </w:pPr>
      <w:r w:rsidRPr="005C2C28">
        <w:rPr>
          <w:rStyle w:val="FootnoteReference"/>
        </w:rPr>
        <w:footnoteRef/>
      </w:r>
      <w:r w:rsidRPr="005C2C28">
        <w:t xml:space="preserve"> </w:t>
      </w:r>
      <w:proofErr w:type="gramStart"/>
      <w:r w:rsidRPr="005C2C28">
        <w:rPr>
          <w:rFonts w:asciiTheme="majorHAnsi" w:hAnsiTheme="majorHAnsi" w:cs="Times New Roman"/>
          <w:sz w:val="18"/>
          <w:szCs w:val="18"/>
        </w:rPr>
        <w:t>U.S. Department of the Interior, U.S. Geological Survey.</w:t>
      </w:r>
      <w:proofErr w:type="gramEnd"/>
      <w:r w:rsidRPr="005C2C28">
        <w:rPr>
          <w:rFonts w:asciiTheme="majorHAnsi" w:hAnsiTheme="majorHAnsi" w:cs="Times New Roman"/>
          <w:sz w:val="18"/>
          <w:szCs w:val="18"/>
        </w:rPr>
        <w:t xml:space="preserve"> </w:t>
      </w:r>
      <w:proofErr w:type="gramStart"/>
      <w:r w:rsidRPr="005C2C28">
        <w:rPr>
          <w:rFonts w:asciiTheme="majorHAnsi" w:hAnsiTheme="majorHAnsi" w:cs="Times New Roman"/>
          <w:sz w:val="18"/>
          <w:szCs w:val="18"/>
        </w:rPr>
        <w:t xml:space="preserve">(2009). </w:t>
      </w:r>
      <w:r w:rsidRPr="005C2C28">
        <w:rPr>
          <w:rFonts w:asciiTheme="majorHAnsi" w:hAnsiTheme="majorHAnsi" w:cs="Times New Roman"/>
          <w:i/>
          <w:iCs/>
          <w:sz w:val="18"/>
          <w:szCs w:val="18"/>
        </w:rPr>
        <w:t>Earthquake preparedness</w:t>
      </w:r>
      <w:r w:rsidRPr="005C2C28">
        <w:rPr>
          <w:rFonts w:asciiTheme="majorHAnsi" w:hAnsiTheme="majorHAnsi" w:cs="Times New Roman"/>
          <w:sz w:val="18"/>
          <w:szCs w:val="18"/>
        </w:rPr>
        <w:t>.</w:t>
      </w:r>
      <w:proofErr w:type="gramEnd"/>
      <w:r w:rsidRPr="005C2C28">
        <w:rPr>
          <w:rFonts w:asciiTheme="majorHAnsi" w:hAnsiTheme="majorHAnsi" w:cs="Times New Roman"/>
          <w:sz w:val="18"/>
          <w:szCs w:val="18"/>
        </w:rPr>
        <w:t xml:space="preserve"> Retrieved from website: </w:t>
      </w:r>
      <w:hyperlink r:id="rId8" w:history="1">
        <w:r w:rsidRPr="005C2C28">
          <w:rPr>
            <w:rStyle w:val="Hyperlink"/>
            <w:rFonts w:asciiTheme="majorHAnsi" w:hAnsiTheme="majorHAnsi" w:cs="Times New Roman"/>
            <w:sz w:val="18"/>
          </w:rPr>
          <w:t>http://earthquake.usgs.gov/learn/faq/?categoryID=14&amp;faqID=83</w:t>
        </w:r>
      </w:hyperlink>
    </w:p>
  </w:footnote>
  <w:footnote w:id="14">
    <w:p w:rsidR="000B6F64" w:rsidRPr="005C2C28" w:rsidRDefault="000B6F64" w:rsidP="00025852">
      <w:pPr>
        <w:pStyle w:val="FootnoteText"/>
        <w:rPr>
          <w:sz w:val="16"/>
        </w:rPr>
      </w:pPr>
      <w:r w:rsidRPr="005C2C28">
        <w:rPr>
          <w:rStyle w:val="FootnoteReference"/>
        </w:rPr>
        <w:footnoteRef/>
      </w:r>
      <w:r w:rsidRPr="005C2C28">
        <w:t xml:space="preserve"> </w:t>
      </w:r>
      <w:proofErr w:type="gramStart"/>
      <w:r w:rsidRPr="005C2C28">
        <w:rPr>
          <w:rFonts w:asciiTheme="majorHAnsi" w:eastAsia="Times New Roman" w:hAnsiTheme="majorHAnsi" w:cs="Times New Roman"/>
          <w:sz w:val="18"/>
          <w:szCs w:val="18"/>
          <w:shd w:val="clear" w:color="auto" w:fill="FFFFFF"/>
        </w:rPr>
        <w:t>National Sleep Foundation.</w:t>
      </w:r>
      <w:proofErr w:type="gramEnd"/>
      <w:r w:rsidRPr="005C2C28">
        <w:rPr>
          <w:rFonts w:asciiTheme="majorHAnsi" w:eastAsia="Times New Roman" w:hAnsiTheme="majorHAnsi" w:cs="Times New Roman"/>
          <w:sz w:val="18"/>
          <w:szCs w:val="18"/>
          <w:shd w:val="clear" w:color="auto" w:fill="FFFFFF"/>
        </w:rPr>
        <w:t xml:space="preserve"> </w:t>
      </w:r>
      <w:proofErr w:type="gramStart"/>
      <w:r w:rsidRPr="005C2C28">
        <w:rPr>
          <w:rFonts w:asciiTheme="majorHAnsi" w:eastAsia="Times New Roman" w:hAnsiTheme="majorHAnsi" w:cs="Times New Roman"/>
          <w:sz w:val="18"/>
          <w:szCs w:val="18"/>
          <w:shd w:val="clear" w:color="auto" w:fill="FFFFFF"/>
        </w:rPr>
        <w:t xml:space="preserve">(2011). </w:t>
      </w:r>
      <w:r w:rsidRPr="005C2C28">
        <w:rPr>
          <w:rFonts w:asciiTheme="majorHAnsi" w:eastAsia="Times New Roman" w:hAnsiTheme="majorHAnsi" w:cs="Times New Roman"/>
          <w:i/>
          <w:iCs/>
          <w:sz w:val="18"/>
          <w:szCs w:val="18"/>
          <w:shd w:val="clear" w:color="auto" w:fill="FFFFFF"/>
        </w:rPr>
        <w:t>Children and sleep</w:t>
      </w:r>
      <w:r w:rsidRPr="005C2C28">
        <w:rPr>
          <w:rFonts w:asciiTheme="majorHAnsi" w:eastAsia="Times New Roman" w:hAnsiTheme="majorHAnsi" w:cs="Times New Roman"/>
          <w:sz w:val="18"/>
          <w:szCs w:val="18"/>
          <w:shd w:val="clear" w:color="auto" w:fill="FFFFFF"/>
        </w:rPr>
        <w:t>.</w:t>
      </w:r>
      <w:proofErr w:type="gramEnd"/>
      <w:r w:rsidRPr="005C2C28">
        <w:rPr>
          <w:rFonts w:asciiTheme="majorHAnsi" w:eastAsia="Times New Roman" w:hAnsiTheme="majorHAnsi" w:cs="Times New Roman"/>
          <w:sz w:val="18"/>
          <w:szCs w:val="18"/>
          <w:shd w:val="clear" w:color="auto" w:fill="FFFFFF"/>
        </w:rPr>
        <w:t xml:space="preserve"> Retrieved from </w:t>
      </w:r>
      <w:hyperlink r:id="rId9" w:history="1">
        <w:r w:rsidRPr="005C2C28">
          <w:rPr>
            <w:rStyle w:val="Hyperlink"/>
            <w:rFonts w:asciiTheme="majorHAnsi" w:eastAsia="Times New Roman" w:hAnsiTheme="majorHAnsi" w:cs="Times New Roman"/>
            <w:sz w:val="18"/>
            <w:shd w:val="clear" w:color="auto" w:fill="FFFFFF"/>
          </w:rPr>
          <w:t>http://www.sleepfoundation.org/article/sleep-topics/children-and-sleep</w:t>
        </w:r>
      </w:hyperlink>
    </w:p>
  </w:footnote>
  <w:footnote w:id="15">
    <w:p w:rsidR="000B6F64" w:rsidRPr="005C2C28" w:rsidRDefault="000B6F64" w:rsidP="00025852">
      <w:pPr>
        <w:pStyle w:val="FootnoteText"/>
        <w:rPr>
          <w:sz w:val="16"/>
        </w:rPr>
      </w:pPr>
      <w:r w:rsidRPr="005C2C28">
        <w:rPr>
          <w:rStyle w:val="FootnoteReference"/>
        </w:rPr>
        <w:footnoteRef/>
      </w:r>
      <w:r w:rsidRPr="005C2C28">
        <w:t xml:space="preserve"> </w:t>
      </w:r>
      <w:proofErr w:type="spellStart"/>
      <w:r w:rsidRPr="005C2C28">
        <w:rPr>
          <w:rFonts w:ascii="Calibri" w:eastAsia="Times New Roman" w:hAnsi="Calibri" w:cs="Times New Roman"/>
          <w:sz w:val="18"/>
          <w:shd w:val="clear" w:color="auto" w:fill="FFFFFF"/>
        </w:rPr>
        <w:t>Iglowstein</w:t>
      </w:r>
      <w:proofErr w:type="spellEnd"/>
      <w:r w:rsidRPr="005C2C28">
        <w:rPr>
          <w:rFonts w:ascii="Calibri" w:eastAsia="Times New Roman" w:hAnsi="Calibri" w:cs="Times New Roman"/>
          <w:sz w:val="18"/>
          <w:shd w:val="clear" w:color="auto" w:fill="FFFFFF"/>
        </w:rPr>
        <w:t xml:space="preserve">, I., </w:t>
      </w:r>
      <w:proofErr w:type="spellStart"/>
      <w:r w:rsidRPr="005C2C28">
        <w:rPr>
          <w:rFonts w:ascii="Calibri" w:eastAsia="Times New Roman" w:hAnsi="Calibri" w:cs="Times New Roman"/>
          <w:sz w:val="18"/>
          <w:shd w:val="clear" w:color="auto" w:fill="FFFFFF"/>
        </w:rPr>
        <w:t>Jenni</w:t>
      </w:r>
      <w:proofErr w:type="spellEnd"/>
      <w:r w:rsidRPr="005C2C28">
        <w:rPr>
          <w:rFonts w:ascii="Calibri" w:eastAsia="Times New Roman" w:hAnsi="Calibri" w:cs="Times New Roman"/>
          <w:sz w:val="18"/>
          <w:shd w:val="clear" w:color="auto" w:fill="FFFFFF"/>
        </w:rPr>
        <w:t>, O., Molinari, L</w:t>
      </w:r>
      <w:proofErr w:type="gramStart"/>
      <w:r w:rsidRPr="005C2C28">
        <w:rPr>
          <w:rFonts w:ascii="Calibri" w:eastAsia="Times New Roman" w:hAnsi="Calibri" w:cs="Times New Roman"/>
          <w:sz w:val="18"/>
          <w:shd w:val="clear" w:color="auto" w:fill="FFFFFF"/>
        </w:rPr>
        <w:t>.,</w:t>
      </w:r>
      <w:proofErr w:type="gramEnd"/>
      <w:r w:rsidRPr="005C2C28">
        <w:rPr>
          <w:rFonts w:ascii="Calibri" w:eastAsia="Times New Roman" w:hAnsi="Calibri" w:cs="Times New Roman"/>
          <w:sz w:val="18"/>
          <w:shd w:val="clear" w:color="auto" w:fill="FFFFFF"/>
        </w:rPr>
        <w:t xml:space="preserve"> &amp; Largo, H. (2003). Sleep duration from infancy to adolescence: Reference values and generational trends. </w:t>
      </w:r>
      <w:proofErr w:type="gramStart"/>
      <w:r w:rsidRPr="005C2C28">
        <w:rPr>
          <w:rFonts w:ascii="Calibri" w:eastAsia="Times New Roman" w:hAnsi="Calibri" w:cs="Times New Roman"/>
          <w:i/>
          <w:iCs/>
          <w:sz w:val="18"/>
          <w:shd w:val="clear" w:color="auto" w:fill="FFFFFF"/>
        </w:rPr>
        <w:t>Pediatrics</w:t>
      </w:r>
      <w:r w:rsidRPr="005C2C28">
        <w:rPr>
          <w:rFonts w:ascii="Calibri" w:eastAsia="Times New Roman" w:hAnsi="Calibri" w:cs="Times New Roman"/>
          <w:sz w:val="18"/>
          <w:shd w:val="clear" w:color="auto" w:fill="FFFFFF"/>
        </w:rPr>
        <w:t xml:space="preserve">, </w:t>
      </w:r>
      <w:r w:rsidRPr="005C2C28">
        <w:rPr>
          <w:rFonts w:ascii="Calibri" w:eastAsia="Times New Roman" w:hAnsi="Calibri" w:cs="Times New Roman"/>
          <w:i/>
          <w:iCs/>
          <w:sz w:val="18"/>
          <w:shd w:val="clear" w:color="auto" w:fill="FFFFFF"/>
        </w:rPr>
        <w:t>111</w:t>
      </w:r>
      <w:r w:rsidRPr="005C2C28">
        <w:rPr>
          <w:rFonts w:ascii="Calibri" w:eastAsia="Times New Roman" w:hAnsi="Calibri" w:cs="Times New Roman"/>
          <w:sz w:val="18"/>
          <w:shd w:val="clear" w:color="auto" w:fill="FFFFFF"/>
        </w:rPr>
        <w:t>(2), 302-7.</w:t>
      </w:r>
      <w:proofErr w:type="gramEnd"/>
      <w:r w:rsidRPr="005C2C28">
        <w:rPr>
          <w:rFonts w:ascii="Calibri" w:eastAsia="Times New Roman" w:hAnsi="Calibri" w:cs="Times New Roman"/>
          <w:sz w:val="18"/>
          <w:shd w:val="clear" w:color="auto" w:fill="FFFFFF"/>
        </w:rPr>
        <w:t xml:space="preserve"> Retrieved from </w:t>
      </w:r>
      <w:hyperlink r:id="rId10" w:history="1">
        <w:r w:rsidRPr="005C2C28">
          <w:rPr>
            <w:rFonts w:ascii="Calibri" w:eastAsia="Times New Roman" w:hAnsi="Calibri" w:cs="Times New Roman"/>
            <w:sz w:val="18"/>
            <w:u w:val="single"/>
            <w:shd w:val="clear" w:color="auto" w:fill="FFFFFF"/>
          </w:rPr>
          <w:t>http://www.ncbi.nlm.nih.gov/pubmed/12563055</w:t>
        </w:r>
      </w:hyperlink>
    </w:p>
  </w:footnote>
  <w:footnote w:id="16">
    <w:p w:rsidR="000B6F64" w:rsidRDefault="000B6F64" w:rsidP="00025852">
      <w:pPr>
        <w:pStyle w:val="FootnoteText"/>
      </w:pPr>
      <w:r w:rsidRPr="005C2C28">
        <w:rPr>
          <w:rStyle w:val="FootnoteReference"/>
        </w:rPr>
        <w:footnoteRef/>
      </w:r>
      <w:r w:rsidRPr="005C2C28">
        <w:t xml:space="preserve"> </w:t>
      </w:r>
      <w:r w:rsidRPr="005C2C28">
        <w:rPr>
          <w:rFonts w:asciiTheme="majorHAnsi" w:eastAsia="Times New Roman" w:hAnsiTheme="majorHAnsi" w:cs="Times New Roman"/>
          <w:sz w:val="18"/>
          <w:szCs w:val="18"/>
          <w:shd w:val="clear" w:color="auto" w:fill="FFFFFF"/>
        </w:rPr>
        <w:t xml:space="preserve">Washington Military Department, Emergency Management Division. (2011). </w:t>
      </w:r>
      <w:r w:rsidRPr="005C2C28">
        <w:rPr>
          <w:rFonts w:asciiTheme="majorHAnsi" w:eastAsia="Times New Roman" w:hAnsiTheme="majorHAnsi" w:cs="Times New Roman"/>
          <w:i/>
          <w:iCs/>
          <w:sz w:val="18"/>
          <w:szCs w:val="18"/>
          <w:shd w:val="clear" w:color="auto" w:fill="FFFFFF"/>
        </w:rPr>
        <w:t>Getting ready: Home preparedness</w:t>
      </w:r>
      <w:r w:rsidRPr="005C2C28">
        <w:rPr>
          <w:rFonts w:asciiTheme="majorHAnsi" w:eastAsia="Times New Roman" w:hAnsiTheme="majorHAnsi" w:cs="Times New Roman"/>
          <w:sz w:val="18"/>
          <w:szCs w:val="18"/>
          <w:shd w:val="clear" w:color="auto" w:fill="FFFFFF"/>
        </w:rPr>
        <w:t xml:space="preserve">. Retrieved from website: </w:t>
      </w:r>
      <w:hyperlink r:id="rId11" w:history="1">
        <w:r w:rsidRPr="005C2C28">
          <w:rPr>
            <w:rStyle w:val="Hyperlink"/>
            <w:rFonts w:asciiTheme="majorHAnsi" w:eastAsia="Times New Roman" w:hAnsiTheme="majorHAnsi" w:cs="Times New Roman"/>
            <w:sz w:val="18"/>
            <w:shd w:val="clear" w:color="auto" w:fill="FFFFFF"/>
          </w:rPr>
          <w:t>http://www.emd.wa.gov/preparedness/prep_infocus_gettingready.shtml</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7E5"/>
    <w:multiLevelType w:val="hybridMultilevel"/>
    <w:tmpl w:val="FB36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465AF"/>
    <w:multiLevelType w:val="hybridMultilevel"/>
    <w:tmpl w:val="5AD2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152475"/>
    <w:multiLevelType w:val="hybridMultilevel"/>
    <w:tmpl w:val="9D2E555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61455AE"/>
    <w:multiLevelType w:val="hybridMultilevel"/>
    <w:tmpl w:val="5B88C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5D46B6"/>
    <w:multiLevelType w:val="hybridMultilevel"/>
    <w:tmpl w:val="CFF4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8194"/>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025852"/>
    <w:rsid w:val="00025852"/>
    <w:rsid w:val="00084E0E"/>
    <w:rsid w:val="00085AFC"/>
    <w:rsid w:val="000B6F64"/>
    <w:rsid w:val="00171E03"/>
    <w:rsid w:val="001D46CA"/>
    <w:rsid w:val="002037BE"/>
    <w:rsid w:val="00222398"/>
    <w:rsid w:val="00254231"/>
    <w:rsid w:val="002824A9"/>
    <w:rsid w:val="002A6BBA"/>
    <w:rsid w:val="002B1850"/>
    <w:rsid w:val="002D49B4"/>
    <w:rsid w:val="002F3942"/>
    <w:rsid w:val="00387BE2"/>
    <w:rsid w:val="0039472E"/>
    <w:rsid w:val="003967BB"/>
    <w:rsid w:val="003C160D"/>
    <w:rsid w:val="004B6192"/>
    <w:rsid w:val="004E30EC"/>
    <w:rsid w:val="004E45E8"/>
    <w:rsid w:val="005C2C28"/>
    <w:rsid w:val="006B3288"/>
    <w:rsid w:val="006E0004"/>
    <w:rsid w:val="007439CF"/>
    <w:rsid w:val="00751272"/>
    <w:rsid w:val="007B204F"/>
    <w:rsid w:val="007C303D"/>
    <w:rsid w:val="007D3429"/>
    <w:rsid w:val="0089023D"/>
    <w:rsid w:val="00891134"/>
    <w:rsid w:val="00911491"/>
    <w:rsid w:val="00946F99"/>
    <w:rsid w:val="009E24C6"/>
    <w:rsid w:val="00A24CB4"/>
    <w:rsid w:val="00B13B3E"/>
    <w:rsid w:val="00B63DA9"/>
    <w:rsid w:val="00BC6D71"/>
    <w:rsid w:val="00BC6DAB"/>
    <w:rsid w:val="00C67C88"/>
    <w:rsid w:val="00C81DF5"/>
    <w:rsid w:val="00CA4619"/>
    <w:rsid w:val="00D27176"/>
    <w:rsid w:val="00D569E4"/>
    <w:rsid w:val="00D91A2E"/>
    <w:rsid w:val="00DA60F2"/>
    <w:rsid w:val="00DC52DD"/>
    <w:rsid w:val="00DE43FC"/>
    <w:rsid w:val="00E0173F"/>
    <w:rsid w:val="00E14622"/>
    <w:rsid w:val="00E46D7F"/>
    <w:rsid w:val="00E93311"/>
    <w:rsid w:val="00EC1F5F"/>
    <w:rsid w:val="00F41F81"/>
    <w:rsid w:val="00F8406E"/>
    <w:rsid w:val="00FB3373"/>
    <w:rsid w:val="00FC25E2"/>
    <w:rsid w:val="00FC6AF0"/>
    <w:rsid w:val="00FE6FBA"/>
    <w:rsid w:val="00FF6D8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yperlink" w:uiPriority="99"/>
  </w:latentStyles>
  <w:style w:type="paragraph" w:default="1" w:styleId="Normal">
    <w:name w:val="Normal"/>
    <w:qFormat/>
    <w:rsid w:val="0002585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25852"/>
    <w:pPr>
      <w:ind w:left="720"/>
      <w:contextualSpacing/>
    </w:pPr>
  </w:style>
  <w:style w:type="character" w:styleId="Hyperlink">
    <w:name w:val="Hyperlink"/>
    <w:basedOn w:val="DefaultParagraphFont"/>
    <w:uiPriority w:val="99"/>
    <w:unhideWhenUsed/>
    <w:rsid w:val="00025852"/>
    <w:rPr>
      <w:color w:val="0000FF" w:themeColor="hyperlink"/>
      <w:u w:val="single"/>
    </w:rPr>
  </w:style>
  <w:style w:type="paragraph" w:styleId="FootnoteText">
    <w:name w:val="footnote text"/>
    <w:basedOn w:val="Normal"/>
    <w:link w:val="FootnoteTextChar"/>
    <w:unhideWhenUsed/>
    <w:rsid w:val="00025852"/>
  </w:style>
  <w:style w:type="character" w:customStyle="1" w:styleId="FootnoteTextChar">
    <w:name w:val="Footnote Text Char"/>
    <w:basedOn w:val="DefaultParagraphFont"/>
    <w:link w:val="FootnoteText"/>
    <w:rsid w:val="00025852"/>
    <w:rPr>
      <w:rFonts w:eastAsiaTheme="minorEastAsia"/>
    </w:rPr>
  </w:style>
  <w:style w:type="character" w:styleId="FootnoteReference">
    <w:name w:val="footnote reference"/>
    <w:basedOn w:val="DefaultParagraphFont"/>
    <w:unhideWhenUsed/>
    <w:rsid w:val="00025852"/>
    <w:rPr>
      <w:vertAlign w:val="superscript"/>
    </w:rPr>
  </w:style>
  <w:style w:type="table" w:styleId="TableGrid">
    <w:name w:val="Table Grid"/>
    <w:basedOn w:val="TableNormal"/>
    <w:uiPriority w:val="99"/>
    <w:rsid w:val="00025852"/>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C6DAB"/>
    <w:rPr>
      <w:color w:val="800080" w:themeColor="followedHyperlink"/>
      <w:u w:val="single"/>
    </w:rPr>
  </w:style>
  <w:style w:type="paragraph" w:styleId="Header">
    <w:name w:val="header"/>
    <w:basedOn w:val="Normal"/>
    <w:link w:val="HeaderChar"/>
    <w:rsid w:val="005C2C28"/>
    <w:pPr>
      <w:tabs>
        <w:tab w:val="center" w:pos="4320"/>
        <w:tab w:val="right" w:pos="8640"/>
      </w:tabs>
    </w:pPr>
  </w:style>
  <w:style w:type="character" w:customStyle="1" w:styleId="HeaderChar">
    <w:name w:val="Header Char"/>
    <w:basedOn w:val="DefaultParagraphFont"/>
    <w:link w:val="Header"/>
    <w:rsid w:val="005C2C28"/>
    <w:rPr>
      <w:rFonts w:eastAsiaTheme="minorEastAsia"/>
    </w:rPr>
  </w:style>
  <w:style w:type="paragraph" w:styleId="Footer">
    <w:name w:val="footer"/>
    <w:basedOn w:val="Normal"/>
    <w:link w:val="FooterChar"/>
    <w:rsid w:val="005C2C28"/>
    <w:pPr>
      <w:tabs>
        <w:tab w:val="center" w:pos="4320"/>
        <w:tab w:val="right" w:pos="8640"/>
      </w:tabs>
    </w:pPr>
  </w:style>
  <w:style w:type="character" w:customStyle="1" w:styleId="FooterChar">
    <w:name w:val="Footer Char"/>
    <w:basedOn w:val="DefaultParagraphFont"/>
    <w:link w:val="Footer"/>
    <w:rsid w:val="005C2C28"/>
    <w:rPr>
      <w:rFonts w:eastAsiaTheme="minorEastAs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7453120">
      <w:bodyDiv w:val="1"/>
      <w:marLeft w:val="0"/>
      <w:marRight w:val="0"/>
      <w:marTop w:val="0"/>
      <w:marBottom w:val="0"/>
      <w:divBdr>
        <w:top w:val="none" w:sz="0" w:space="0" w:color="auto"/>
        <w:left w:val="none" w:sz="0" w:space="0" w:color="auto"/>
        <w:bottom w:val="none" w:sz="0" w:space="0" w:color="auto"/>
        <w:right w:val="none" w:sz="0" w:space="0" w:color="auto"/>
      </w:divBdr>
    </w:div>
    <w:div w:id="12661581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arthquake.usgs.gov/learn/faq/?categoryID=14&amp;faqID=83" TargetMode="External"/><Relationship Id="rId3" Type="http://schemas.openxmlformats.org/officeDocument/2006/relationships/hyperlink" Target="http://www.fema.gov/library/file;jsessionid=7DDAC57A5DDF8A2E61F200AD4E31951C.WorkerLibrary?type=publishedFile&amp;file=fema253.pdf&amp;fileid=eca97750-1ed5-11de-9100-001185636a87" TargetMode="External"/><Relationship Id="rId7" Type="http://schemas.openxmlformats.org/officeDocument/2006/relationships/hyperlink" Target="http://www.jstor.org/stable/pdfplus/2885318.pdf" TargetMode="External"/><Relationship Id="rId2" Type="http://schemas.openxmlformats.org/officeDocument/2006/relationships/hyperlink" Target="http://www.sleepfoundation.org/article/sleep-topics/children-and-sleep" TargetMode="External"/><Relationship Id="rId1" Type="http://schemas.openxmlformats.org/officeDocument/2006/relationships/hyperlink" Target="mailto:Rebekah.green@wwu.edu" TargetMode="External"/><Relationship Id="rId6" Type="http://schemas.openxmlformats.org/officeDocument/2006/relationships/hyperlink" Target="http://www.earthquakecountry.info/roots/step1.html" TargetMode="External"/><Relationship Id="rId11" Type="http://schemas.openxmlformats.org/officeDocument/2006/relationships/hyperlink" Target="http://www.emd.wa.gov/preparedness/prep_infocus_gettingready.shtml" TargetMode="External"/><Relationship Id="rId5" Type="http://schemas.openxmlformats.org/officeDocument/2006/relationships/hyperlink" Target="http://www.emd.wa.gov/preparedness/prep_infocus_gettingready.shtml" TargetMode="External"/><Relationship Id="rId10" Type="http://schemas.openxmlformats.org/officeDocument/2006/relationships/hyperlink" Target="http://www.ncbi.nlm.nih.gov/pubmed/12563055" TargetMode="External"/><Relationship Id="rId4" Type="http://schemas.openxmlformats.org/officeDocument/2006/relationships/hyperlink" Target="http://www.earthquakecountry.info/roots/step1.html" TargetMode="External"/><Relationship Id="rId9" Type="http://schemas.openxmlformats.org/officeDocument/2006/relationships/hyperlink" Target="http://www.sleepfoundation.org/article/sleep-topics/children-and-sle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38002-64AA-4A36-8C11-65E198CB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Western Washington University</Company>
  <LinksUpToDate>false</LinksUpToDate>
  <CharactersWithSpaces>10052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Chappelle</dc:creator>
  <cp:keywords/>
  <cp:lastModifiedBy> </cp:lastModifiedBy>
  <cp:revision>40</cp:revision>
  <dcterms:created xsi:type="dcterms:W3CDTF">2012-06-02T20:43:00Z</dcterms:created>
  <dcterms:modified xsi:type="dcterms:W3CDTF">2012-08-16T19:45:00Z</dcterms:modified>
</cp:coreProperties>
</file>